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488C" w14:textId="77777777" w:rsidR="009973E4" w:rsidRPr="00080DB0" w:rsidRDefault="009973E4" w:rsidP="009973E4">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Arial Narrow" w:hAnsi="Arial Narrow"/>
          <w:b/>
          <w:bCs/>
        </w:rPr>
      </w:pPr>
      <w:r w:rsidRPr="00080DB0">
        <w:rPr>
          <w:rFonts w:ascii="Arial Narrow" w:hAnsi="Arial Narrow"/>
          <w:b/>
          <w:bCs/>
        </w:rPr>
        <w:t>FOR USE IN CT</w:t>
      </w:r>
    </w:p>
    <w:p w14:paraId="5C072A61" w14:textId="77777777" w:rsidR="009973E4" w:rsidRPr="00207FE3" w:rsidRDefault="009973E4" w:rsidP="00207FE3">
      <w:pPr>
        <w:pBdr>
          <w:top w:val="single" w:sz="4" w:space="1" w:color="auto"/>
          <w:left w:val="single" w:sz="4" w:space="4" w:color="auto"/>
          <w:bottom w:val="single" w:sz="4" w:space="1" w:color="auto"/>
          <w:right w:val="single" w:sz="4" w:space="4" w:color="auto"/>
        </w:pBdr>
        <w:spacing w:after="240"/>
        <w:jc w:val="center"/>
        <w:rPr>
          <w:rFonts w:ascii="Arial Narrow" w:hAnsi="Arial Narrow"/>
          <w:b/>
          <w:bCs/>
          <w:u w:val="single"/>
        </w:rPr>
      </w:pPr>
      <w:r w:rsidRPr="00207FE3">
        <w:rPr>
          <w:rFonts w:ascii="Arial Narrow" w:hAnsi="Arial Narrow"/>
          <w:b/>
          <w:bCs/>
          <w:u w:val="single"/>
        </w:rPr>
        <w:t>MUST BE RECORDED IN CT</w:t>
      </w:r>
    </w:p>
    <w:p w14:paraId="65C148A9" w14:textId="77777777" w:rsidR="009973E4" w:rsidRPr="00080DB0" w:rsidRDefault="009973E4" w:rsidP="009973E4">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Arial Narrow" w:hAnsi="Arial Narrow"/>
          <w:b/>
          <w:bCs/>
        </w:rPr>
      </w:pPr>
      <w:r w:rsidRPr="00080DB0">
        <w:rPr>
          <w:rFonts w:ascii="Arial Narrow" w:hAnsi="Arial Narrow"/>
          <w:b/>
          <w:bCs/>
        </w:rPr>
        <w:t>Remove this notice before executing and recording this document.</w:t>
      </w:r>
    </w:p>
    <w:p w14:paraId="74D8CA72" w14:textId="5A2CB255" w:rsidR="009973E4" w:rsidRPr="009B7A93" w:rsidRDefault="009973E4" w:rsidP="009973E4">
      <w:pPr>
        <w:pStyle w:val="BodyText"/>
        <w:pBdr>
          <w:top w:val="single" w:sz="4" w:space="1" w:color="auto"/>
          <w:left w:val="single" w:sz="4" w:space="4" w:color="auto"/>
          <w:bottom w:val="single" w:sz="4" w:space="1" w:color="auto"/>
          <w:right w:val="single" w:sz="4" w:space="4" w:color="auto"/>
        </w:pBdr>
        <w:spacing w:after="240"/>
        <w:jc w:val="left"/>
        <w:rPr>
          <w:rFonts w:ascii="Arial Narrow" w:hAnsi="Arial Narrow"/>
        </w:rPr>
      </w:pPr>
      <w:r w:rsidRPr="00080DB0">
        <w:rPr>
          <w:rFonts w:ascii="Arial Narrow" w:hAnsi="Arial Narrow"/>
        </w:rPr>
        <w:t>PLEASE CONSULT LEGAL COUNSEL TO ENSURE FULL COMPLIANCE WITH RECORDING AND OTHER REQUIREMENTS OF STATE LAW. BY PROVIDING YOU WITH THESE DOCUMENTS, THE FEDERAL HOME LOAN BANK OF BOSTON (FHLBank Boston</w:t>
      </w:r>
      <w:r w:rsidRPr="009B7A93">
        <w:rPr>
          <w:rFonts w:ascii="Arial Narrow" w:hAnsi="Arial Narrow"/>
        </w:rPr>
        <w:t>) IS IN NO WAY PROVIDING LEGAL ADVICE OR MAKING ANY REPRESENTATION AS TO THE EFFECTIVENESS OF THE DOCUMENTS.</w:t>
      </w:r>
    </w:p>
    <w:p w14:paraId="6A1EE175" w14:textId="7FC23ACC" w:rsidR="009973E4" w:rsidRPr="009B7A93" w:rsidRDefault="009973E4" w:rsidP="009973E4">
      <w:pPr>
        <w:pBdr>
          <w:top w:val="single" w:sz="4" w:space="1" w:color="auto"/>
          <w:left w:val="single" w:sz="4" w:space="4" w:color="auto"/>
          <w:bottom w:val="single" w:sz="4" w:space="1" w:color="auto"/>
          <w:right w:val="single" w:sz="4" w:space="4" w:color="auto"/>
        </w:pBdr>
        <w:spacing w:after="240"/>
        <w:jc w:val="both"/>
        <w:rPr>
          <w:rFonts w:ascii="Arial Narrow" w:hAnsi="Arial Narrow"/>
          <w:b/>
        </w:rPr>
      </w:pPr>
      <w:r w:rsidRPr="009B7A93">
        <w:rPr>
          <w:rFonts w:ascii="Arial Narrow" w:hAnsi="Arial Narrow"/>
          <w:b/>
        </w:rPr>
        <w:t>Pay particular attention to the following:</w:t>
      </w:r>
    </w:p>
    <w:p w14:paraId="79CB2DEF" w14:textId="77777777" w:rsidR="009973E4" w:rsidRPr="009B7A93" w:rsidRDefault="009973E4" w:rsidP="009973E4">
      <w:pPr>
        <w:pStyle w:val="BodyText"/>
        <w:numPr>
          <w:ilvl w:val="0"/>
          <w:numId w:val="7"/>
        </w:numPr>
        <w:pBdr>
          <w:top w:val="single" w:sz="4" w:space="1" w:color="auto"/>
          <w:left w:val="single" w:sz="4" w:space="4" w:color="auto"/>
          <w:bottom w:val="single" w:sz="4" w:space="1" w:color="auto"/>
          <w:right w:val="single" w:sz="4" w:space="4" w:color="auto"/>
        </w:pBdr>
        <w:spacing w:after="240"/>
        <w:ind w:left="360"/>
        <w:rPr>
          <w:rFonts w:ascii="Arial Narrow" w:hAnsi="Arial Narrow"/>
        </w:rPr>
      </w:pPr>
      <w:r w:rsidRPr="009B7A93">
        <w:rPr>
          <w:rFonts w:ascii="Arial Narrow" w:hAnsi="Arial Narrow"/>
        </w:rPr>
        <w:t>No modifications are allowed without agreement of</w:t>
      </w:r>
      <w:r>
        <w:rPr>
          <w:rFonts w:ascii="Arial Narrow" w:hAnsi="Arial Narrow"/>
        </w:rPr>
        <w:t xml:space="preserve"> </w:t>
      </w:r>
      <w:r w:rsidRPr="009B7A93">
        <w:rPr>
          <w:rFonts w:ascii="Arial Narrow" w:hAnsi="Arial Narrow"/>
        </w:rPr>
        <w:t>FHLBank Boston prior to execution.</w:t>
      </w:r>
    </w:p>
    <w:p w14:paraId="6BF71E16" w14:textId="59568EBB" w:rsidR="009973E4" w:rsidRPr="009B7A93" w:rsidRDefault="009973E4" w:rsidP="009973E4">
      <w:pPr>
        <w:numPr>
          <w:ilvl w:val="0"/>
          <w:numId w:val="7"/>
        </w:numPr>
        <w:pBdr>
          <w:top w:val="single" w:sz="4" w:space="1" w:color="auto"/>
          <w:left w:val="single" w:sz="4" w:space="4" w:color="auto"/>
          <w:bottom w:val="single" w:sz="4" w:space="1" w:color="auto"/>
          <w:right w:val="single" w:sz="4" w:space="4" w:color="auto"/>
        </w:pBdr>
        <w:spacing w:after="240"/>
        <w:ind w:left="360"/>
        <w:jc w:val="both"/>
        <w:rPr>
          <w:rFonts w:ascii="Arial Narrow" w:hAnsi="Arial Narrow"/>
          <w:b/>
        </w:rPr>
      </w:pPr>
      <w:r w:rsidRPr="009B7A93">
        <w:rPr>
          <w:rFonts w:ascii="Arial Narrow" w:hAnsi="Arial Narrow"/>
          <w:b/>
        </w:rPr>
        <w:t xml:space="preserve">The parties identified in this document must reflect the parties, as applicable, to the </w:t>
      </w:r>
      <w:proofErr w:type="gramStart"/>
      <w:r w:rsidRPr="009B7A93">
        <w:rPr>
          <w:rFonts w:ascii="Arial Narrow" w:hAnsi="Arial Narrow"/>
          <w:b/>
        </w:rPr>
        <w:t>executed AHP Agreement</w:t>
      </w:r>
      <w:proofErr w:type="gramEnd"/>
      <w:r w:rsidRPr="009B7A93">
        <w:rPr>
          <w:rFonts w:ascii="Arial Narrow" w:hAnsi="Arial Narrow"/>
          <w:b/>
        </w:rPr>
        <w:t xml:space="preserve"> related to this transaction.</w:t>
      </w:r>
    </w:p>
    <w:p w14:paraId="72523DF9" w14:textId="68AE880E" w:rsidR="009973E4" w:rsidRPr="009B7A93" w:rsidRDefault="009973E4" w:rsidP="009973E4">
      <w:pPr>
        <w:numPr>
          <w:ilvl w:val="0"/>
          <w:numId w:val="7"/>
        </w:numPr>
        <w:pBdr>
          <w:top w:val="single" w:sz="4" w:space="1" w:color="auto"/>
          <w:left w:val="single" w:sz="4" w:space="4" w:color="auto"/>
          <w:bottom w:val="single" w:sz="4" w:space="1" w:color="auto"/>
          <w:right w:val="single" w:sz="4" w:space="4" w:color="auto"/>
        </w:pBdr>
        <w:spacing w:after="240"/>
        <w:ind w:left="360"/>
        <w:rPr>
          <w:rFonts w:ascii="Arial Narrow" w:hAnsi="Arial Narrow"/>
          <w:b/>
        </w:rPr>
      </w:pPr>
      <w:r w:rsidRPr="009B7A93">
        <w:rPr>
          <w:rFonts w:ascii="Arial Narrow" w:hAnsi="Arial Narrow"/>
          <w:b/>
        </w:rPr>
        <w:t>The legal description of the property(</w:t>
      </w:r>
      <w:proofErr w:type="spellStart"/>
      <w:r w:rsidRPr="009B7A93">
        <w:rPr>
          <w:rFonts w:ascii="Arial Narrow" w:hAnsi="Arial Narrow"/>
          <w:b/>
        </w:rPr>
        <w:t>ies</w:t>
      </w:r>
      <w:proofErr w:type="spellEnd"/>
      <w:r w:rsidRPr="009B7A93">
        <w:rPr>
          <w:rFonts w:ascii="Arial Narrow" w:hAnsi="Arial Narrow"/>
          <w:b/>
        </w:rPr>
        <w:t xml:space="preserve">) should match the legal description included in the associated first mortgage. Please contact FHLBank Boston if this </w:t>
      </w:r>
      <w:proofErr w:type="gramStart"/>
      <w:r w:rsidRPr="009B7A93">
        <w:rPr>
          <w:rFonts w:ascii="Arial Narrow" w:hAnsi="Arial Narrow"/>
          <w:b/>
        </w:rPr>
        <w:t>will not be</w:t>
      </w:r>
      <w:proofErr w:type="gramEnd"/>
      <w:r w:rsidRPr="009B7A93">
        <w:rPr>
          <w:rFonts w:ascii="Arial Narrow" w:hAnsi="Arial Narrow"/>
          <w:b/>
        </w:rPr>
        <w:t xml:space="preserve"> the case.</w:t>
      </w:r>
    </w:p>
    <w:p w14:paraId="6FA91F7F" w14:textId="0AA65F0D" w:rsidR="009973E4" w:rsidRPr="009B7A93" w:rsidRDefault="009973E4" w:rsidP="009973E4">
      <w:pPr>
        <w:numPr>
          <w:ilvl w:val="0"/>
          <w:numId w:val="7"/>
        </w:numPr>
        <w:pBdr>
          <w:top w:val="single" w:sz="4" w:space="1" w:color="auto"/>
          <w:left w:val="single" w:sz="4" w:space="4" w:color="auto"/>
          <w:bottom w:val="single" w:sz="4" w:space="1" w:color="auto"/>
          <w:right w:val="single" w:sz="4" w:space="4" w:color="auto"/>
        </w:pBdr>
        <w:spacing w:after="240"/>
        <w:ind w:left="360"/>
        <w:jc w:val="both"/>
        <w:rPr>
          <w:rFonts w:ascii="Arial Narrow" w:hAnsi="Arial Narrow"/>
          <w:b/>
        </w:rPr>
      </w:pPr>
      <w:r w:rsidRPr="009B7A93">
        <w:rPr>
          <w:rFonts w:ascii="Arial Narrow" w:hAnsi="Arial Narrow"/>
          <w:b/>
        </w:rPr>
        <w:t>If this is a leasehold transaction, please update the document appropriately.</w:t>
      </w:r>
    </w:p>
    <w:p w14:paraId="5EC743DE" w14:textId="2B9920A8" w:rsidR="009973E4" w:rsidRDefault="009973E4" w:rsidP="009973E4">
      <w:pPr>
        <w:numPr>
          <w:ilvl w:val="0"/>
          <w:numId w:val="7"/>
        </w:numPr>
        <w:pBdr>
          <w:top w:val="single" w:sz="4" w:space="1" w:color="auto"/>
          <w:left w:val="single" w:sz="4" w:space="4" w:color="auto"/>
          <w:bottom w:val="single" w:sz="4" w:space="1" w:color="auto"/>
          <w:right w:val="single" w:sz="4" w:space="4" w:color="auto"/>
        </w:pBdr>
        <w:spacing w:after="240"/>
        <w:ind w:left="360"/>
        <w:rPr>
          <w:rFonts w:ascii="Arial Narrow" w:hAnsi="Arial Narrow"/>
          <w:b/>
        </w:rPr>
      </w:pPr>
      <w:r w:rsidRPr="009B7A93">
        <w:rPr>
          <w:rFonts w:ascii="Arial Narrow" w:hAnsi="Arial Narrow"/>
          <w:b/>
        </w:rPr>
        <w:t xml:space="preserve">ERRORS TO THIS OR ANY OTHER RELATED LEGAL DOCUMENTS REGARDING </w:t>
      </w:r>
      <w:r>
        <w:rPr>
          <w:rFonts w:ascii="Arial Narrow" w:hAnsi="Arial Narrow"/>
          <w:b/>
        </w:rPr>
        <w:t xml:space="preserve">FHLBank Boston </w:t>
      </w:r>
      <w:r w:rsidRPr="00637CB2">
        <w:rPr>
          <w:rFonts w:ascii="Arial Narrow" w:hAnsi="Arial Narrow"/>
          <w:b/>
        </w:rPr>
        <w:t>AHP FUNDING WILL DELAY FUNDING AND REQUIRE CORRECTION AT THE BORROWER’S SOLE EXPENSE.</w:t>
      </w:r>
    </w:p>
    <w:p w14:paraId="585BA147" w14:textId="2C86A9F2" w:rsidR="009973E4" w:rsidRPr="006C01CF" w:rsidRDefault="009973E4" w:rsidP="009973E4">
      <w:pPr>
        <w:pStyle w:val="BodyText"/>
        <w:numPr>
          <w:ilvl w:val="0"/>
          <w:numId w:val="7"/>
        </w:numPr>
        <w:pBdr>
          <w:top w:val="single" w:sz="4" w:space="1" w:color="auto"/>
          <w:left w:val="single" w:sz="4" w:space="4" w:color="auto"/>
          <w:bottom w:val="single" w:sz="4" w:space="1" w:color="auto"/>
          <w:right w:val="single" w:sz="4" w:space="4" w:color="auto"/>
        </w:pBdr>
        <w:spacing w:after="240"/>
        <w:ind w:left="360"/>
        <w:rPr>
          <w:rFonts w:ascii="Arial Narrow" w:hAnsi="Arial Narrow"/>
        </w:rPr>
      </w:pPr>
      <w:bookmarkStart w:id="0" w:name="_Hlk195261971"/>
      <w:r w:rsidRPr="00EA1151">
        <w:rPr>
          <w:rFonts w:ascii="Arial Narrow" w:hAnsi="Arial Narrow"/>
        </w:rPr>
        <w:t>The original and recorded documents should be provided to the lender and not FHLBank Boston.</w:t>
      </w:r>
      <w:r>
        <w:rPr>
          <w:rFonts w:ascii="Arial Narrow" w:hAnsi="Arial Narrow"/>
        </w:rPr>
        <w:t xml:space="preserve"> Complete copies of fully executed and/or recorded documents should be provided to FHLBank Boston.</w:t>
      </w:r>
    </w:p>
    <w:bookmarkEnd w:id="0"/>
    <w:p w14:paraId="0BDEDC97" w14:textId="1612331E" w:rsidR="00EB2E64" w:rsidRPr="009973E4" w:rsidRDefault="009973E4" w:rsidP="009973E4">
      <w:pPr>
        <w:pStyle w:val="Title"/>
        <w:pBdr>
          <w:top w:val="single" w:sz="4" w:space="1" w:color="auto"/>
          <w:left w:val="single" w:sz="4" w:space="4" w:color="auto"/>
          <w:bottom w:val="single" w:sz="4" w:space="1" w:color="auto"/>
          <w:right w:val="single" w:sz="4" w:space="4" w:color="auto"/>
        </w:pBdr>
        <w:spacing w:after="240"/>
        <w:jc w:val="left"/>
        <w:rPr>
          <w:rFonts w:ascii="Arial Narrow" w:hAnsi="Arial Narrow"/>
          <w:sz w:val="24"/>
          <w:szCs w:val="24"/>
        </w:rPr>
      </w:pPr>
      <w:r w:rsidRPr="009973E4">
        <w:rPr>
          <w:rFonts w:ascii="Arial Narrow" w:hAnsi="Arial Narrow"/>
          <w:sz w:val="24"/>
          <w:szCs w:val="24"/>
        </w:rPr>
        <w:t>For more information, contact your Community Investment Manager at FHLBank Boston.</w:t>
      </w:r>
    </w:p>
    <w:p w14:paraId="65DBF736" w14:textId="77777777" w:rsidR="00EB2E64" w:rsidRPr="006229A2" w:rsidRDefault="00797AA2">
      <w:pPr>
        <w:pStyle w:val="Title"/>
        <w:rPr>
          <w:rFonts w:ascii="Arial Narrow" w:hAnsi="Arial Narrow"/>
          <w:sz w:val="24"/>
          <w:szCs w:val="24"/>
        </w:rPr>
      </w:pPr>
      <w:r w:rsidRPr="006229A2">
        <w:rPr>
          <w:rFonts w:ascii="Arial Narrow" w:hAnsi="Arial Narrow"/>
          <w:sz w:val="24"/>
          <w:szCs w:val="24"/>
        </w:rPr>
        <w:br w:type="page"/>
      </w:r>
      <w:r w:rsidR="00EB2E64" w:rsidRPr="006229A2">
        <w:rPr>
          <w:rFonts w:ascii="Arial Narrow" w:hAnsi="Arial Narrow"/>
          <w:sz w:val="24"/>
          <w:szCs w:val="24"/>
        </w:rPr>
        <w:lastRenderedPageBreak/>
        <w:t>FEDERAL HOME LOAN BANK OF BOSTON</w:t>
      </w:r>
    </w:p>
    <w:p w14:paraId="4DA5283D" w14:textId="134D7BDA" w:rsidR="00EB2E64" w:rsidRPr="00AB5012" w:rsidRDefault="00EB2E64" w:rsidP="00AB5012">
      <w:pPr>
        <w:pStyle w:val="H1"/>
      </w:pPr>
      <w:r w:rsidRPr="00AB5012">
        <w:t>Affordable Housing Program (AHP) – Owner-Occupied</w:t>
      </w:r>
      <w:r w:rsidR="00AB5012" w:rsidRPr="00AB5012">
        <w:br/>
      </w:r>
      <w:r w:rsidR="00AB5012" w:rsidRPr="00AB5012">
        <w:br/>
      </w:r>
      <w:r w:rsidRPr="00AB5012">
        <w:t>INTERIM MORTGAGE NOTE</w:t>
      </w:r>
    </w:p>
    <w:p w14:paraId="3248787F" w14:textId="5AE2183A" w:rsidR="00EB2E64" w:rsidRPr="006229A2" w:rsidRDefault="00EB2E64" w:rsidP="00AB5012">
      <w:pPr>
        <w:autoSpaceDE w:val="0"/>
        <w:autoSpaceDN w:val="0"/>
        <w:adjustRightInd w:val="0"/>
        <w:spacing w:after="480"/>
        <w:rPr>
          <w:rFonts w:ascii="Arial Narrow" w:hAnsi="Arial Narrow"/>
          <w:b/>
          <w:bCs/>
        </w:rPr>
      </w:pPr>
      <w:proofErr w:type="gramStart"/>
      <w:r w:rsidRPr="006229A2">
        <w:rPr>
          <w:rFonts w:ascii="Arial Narrow" w:hAnsi="Arial Narrow"/>
          <w:b/>
          <w:bCs/>
        </w:rPr>
        <w:t>DATE</w:t>
      </w:r>
      <w:r w:rsidRPr="006229A2">
        <w:rPr>
          <w:rFonts w:ascii="Arial Narrow" w:hAnsi="Arial Narrow"/>
        </w:rPr>
        <w:t xml:space="preserve">: </w:t>
      </w:r>
      <w:r w:rsidRPr="006229A2">
        <w:rPr>
          <w:rFonts w:ascii="Arial Narrow" w:hAnsi="Arial Narrow"/>
          <w:b/>
          <w:bCs/>
        </w:rPr>
        <w:t>«</w:t>
      </w:r>
      <w:proofErr w:type="spellStart"/>
      <w:proofErr w:type="gramEnd"/>
      <w:r w:rsidRPr="006229A2">
        <w:rPr>
          <w:rFonts w:ascii="Arial Narrow" w:hAnsi="Arial Narrow"/>
          <w:b/>
          <w:bCs/>
        </w:rPr>
        <w:t>close_date</w:t>
      </w:r>
      <w:proofErr w:type="spellEnd"/>
      <w:r w:rsidRPr="006229A2">
        <w:rPr>
          <w:rFonts w:ascii="Arial Narrow" w:hAnsi="Arial Narrow"/>
          <w:b/>
          <w:bCs/>
        </w:rPr>
        <w:t>»</w:t>
      </w:r>
    </w:p>
    <w:p w14:paraId="214374A8" w14:textId="77777777" w:rsidR="00EB2E64" w:rsidRPr="006229A2" w:rsidRDefault="00EB2E64" w:rsidP="00AB5012">
      <w:pPr>
        <w:autoSpaceDE w:val="0"/>
        <w:autoSpaceDN w:val="0"/>
        <w:adjustRightInd w:val="0"/>
        <w:spacing w:after="240"/>
        <w:rPr>
          <w:rFonts w:ascii="Arial Narrow" w:hAnsi="Arial Narrow"/>
        </w:rPr>
      </w:pPr>
      <w:r w:rsidRPr="006229A2">
        <w:rPr>
          <w:rFonts w:ascii="Arial Narrow" w:hAnsi="Arial Narrow"/>
        </w:rPr>
        <w:t xml:space="preserve">For value received, </w:t>
      </w:r>
      <w:r w:rsidRPr="006229A2">
        <w:rPr>
          <w:rFonts w:ascii="Arial Narrow" w:hAnsi="Arial Narrow"/>
          <w:b/>
          <w:bCs/>
        </w:rPr>
        <w:t xml:space="preserve">«borrower_name(s)» </w:t>
      </w:r>
      <w:r w:rsidRPr="006229A2">
        <w:rPr>
          <w:rFonts w:ascii="Arial Narrow" w:hAnsi="Arial Narrow"/>
        </w:rPr>
        <w:t xml:space="preserve">(hereinafter referred to as the “Borrower”), having an office at </w:t>
      </w:r>
      <w:r w:rsidRPr="006229A2">
        <w:rPr>
          <w:rFonts w:ascii="Arial Narrow" w:hAnsi="Arial Narrow"/>
          <w:b/>
          <w:bCs/>
        </w:rPr>
        <w:t>«address»</w:t>
      </w:r>
      <w:r w:rsidRPr="006229A2">
        <w:rPr>
          <w:rFonts w:ascii="Arial Narrow" w:hAnsi="Arial Narrow"/>
        </w:rPr>
        <w:t xml:space="preserve">, </w:t>
      </w:r>
      <w:r w:rsidRPr="006229A2">
        <w:rPr>
          <w:rFonts w:ascii="Arial Narrow" w:hAnsi="Arial Narrow"/>
          <w:b/>
          <w:bCs/>
        </w:rPr>
        <w:t>«city»</w:t>
      </w:r>
      <w:r w:rsidRPr="006229A2">
        <w:rPr>
          <w:rFonts w:ascii="Arial Narrow" w:hAnsi="Arial Narrow"/>
        </w:rPr>
        <w:t xml:space="preserve">, </w:t>
      </w:r>
      <w:r w:rsidRPr="006229A2">
        <w:rPr>
          <w:rFonts w:ascii="Arial Narrow" w:hAnsi="Arial Narrow"/>
          <w:b/>
          <w:bCs/>
        </w:rPr>
        <w:t xml:space="preserve">«state» </w:t>
      </w:r>
      <w:r w:rsidRPr="006229A2">
        <w:rPr>
          <w:rFonts w:ascii="Arial Narrow" w:hAnsi="Arial Narrow"/>
        </w:rPr>
        <w:t xml:space="preserve">promises to pay to the order of </w:t>
      </w:r>
      <w:r w:rsidRPr="006229A2">
        <w:rPr>
          <w:rFonts w:ascii="Arial Narrow" w:hAnsi="Arial Narrow"/>
          <w:b/>
          <w:bCs/>
        </w:rPr>
        <w:t xml:space="preserve">«lender_name» </w:t>
      </w:r>
      <w:r w:rsidRPr="006229A2">
        <w:rPr>
          <w:rFonts w:ascii="Arial Narrow" w:hAnsi="Arial Narrow"/>
        </w:rPr>
        <w:t xml:space="preserve">(hereinafter referred to as the “Lender”), maintaining offices at </w:t>
      </w:r>
      <w:r w:rsidRPr="006229A2">
        <w:rPr>
          <w:rFonts w:ascii="Arial Narrow" w:hAnsi="Arial Narrow"/>
          <w:b/>
          <w:bCs/>
        </w:rPr>
        <w:t>«headquarters_street_address»</w:t>
      </w:r>
      <w:r w:rsidRPr="006229A2">
        <w:rPr>
          <w:rFonts w:ascii="Arial Narrow" w:hAnsi="Arial Narrow"/>
        </w:rPr>
        <w:t xml:space="preserve">, </w:t>
      </w:r>
      <w:r w:rsidRPr="006229A2">
        <w:rPr>
          <w:rFonts w:ascii="Arial Narrow" w:hAnsi="Arial Narrow"/>
          <w:b/>
          <w:bCs/>
        </w:rPr>
        <w:t>«city_state_zip»</w:t>
      </w:r>
      <w:r w:rsidRPr="006229A2">
        <w:rPr>
          <w:rFonts w:ascii="Arial Narrow" w:hAnsi="Arial Narrow"/>
        </w:rPr>
        <w:t xml:space="preserve">, the </w:t>
      </w:r>
      <w:r w:rsidR="009563B2" w:rsidRPr="006229A2">
        <w:rPr>
          <w:rFonts w:ascii="Arial Narrow" w:hAnsi="Arial Narrow"/>
        </w:rPr>
        <w:t xml:space="preserve">Affordable Housing Program </w:t>
      </w:r>
      <w:r w:rsidRPr="006229A2">
        <w:rPr>
          <w:rFonts w:ascii="Arial Narrow" w:hAnsi="Arial Narrow"/>
        </w:rPr>
        <w:t xml:space="preserve">Subsidy of </w:t>
      </w:r>
      <w:r w:rsidRPr="006229A2">
        <w:rPr>
          <w:rFonts w:ascii="Arial Narrow" w:hAnsi="Arial Narrow"/>
          <w:b/>
          <w:bCs/>
        </w:rPr>
        <w:t xml:space="preserve">«AHP_subsidy_amount» </w:t>
      </w:r>
      <w:r w:rsidRPr="006229A2">
        <w:rPr>
          <w:rFonts w:ascii="Arial Narrow" w:hAnsi="Arial Narrow"/>
        </w:rPr>
        <w:t xml:space="preserve">Dollars </w:t>
      </w:r>
      <w:r w:rsidR="006F17DA" w:rsidRPr="006229A2">
        <w:rPr>
          <w:rFonts w:ascii="Arial Narrow" w:hAnsi="Arial Narrow"/>
        </w:rPr>
        <w:t xml:space="preserve">(the “AHP Subsidy”) </w:t>
      </w:r>
      <w:r w:rsidRPr="006229A2">
        <w:rPr>
          <w:rFonts w:ascii="Arial Narrow" w:hAnsi="Arial Narrow"/>
        </w:rPr>
        <w:t>in lawful money of the United States of America.</w:t>
      </w:r>
    </w:p>
    <w:p w14:paraId="12DB85EE" w14:textId="77777777" w:rsidR="005F6F79" w:rsidRPr="006229A2" w:rsidRDefault="005F6F79" w:rsidP="00AB5012">
      <w:pPr>
        <w:autoSpaceDE w:val="0"/>
        <w:autoSpaceDN w:val="0"/>
        <w:adjustRightInd w:val="0"/>
        <w:spacing w:after="240"/>
        <w:rPr>
          <w:rFonts w:ascii="Arial Narrow" w:hAnsi="Arial Narrow"/>
          <w:b/>
          <w:bCs/>
        </w:rPr>
      </w:pPr>
      <w:r w:rsidRPr="006229A2">
        <w:rPr>
          <w:rFonts w:ascii="Arial Narrow" w:hAnsi="Arial Narrow"/>
          <w:b/>
        </w:rPr>
        <w:t xml:space="preserve">Property </w:t>
      </w:r>
      <w:proofErr w:type="gramStart"/>
      <w:r w:rsidRPr="006229A2">
        <w:rPr>
          <w:rFonts w:ascii="Arial Narrow" w:hAnsi="Arial Narrow"/>
          <w:b/>
        </w:rPr>
        <w:t xml:space="preserve">Address: </w:t>
      </w:r>
      <w:r w:rsidRPr="006229A2">
        <w:rPr>
          <w:rFonts w:ascii="Arial Narrow" w:hAnsi="Arial Narrow"/>
          <w:b/>
          <w:bCs/>
        </w:rPr>
        <w:t>«</w:t>
      </w:r>
      <w:proofErr w:type="gramEnd"/>
      <w:r w:rsidRPr="006229A2">
        <w:rPr>
          <w:rFonts w:ascii="Arial Narrow" w:hAnsi="Arial Narrow"/>
          <w:b/>
          <w:bCs/>
        </w:rPr>
        <w:t>property_</w:t>
      </w:r>
      <w:proofErr w:type="gramStart"/>
      <w:r w:rsidRPr="006229A2">
        <w:rPr>
          <w:rFonts w:ascii="Arial Narrow" w:hAnsi="Arial Narrow"/>
          <w:b/>
          <w:bCs/>
        </w:rPr>
        <w:t>address», «</w:t>
      </w:r>
      <w:proofErr w:type="gramEnd"/>
      <w:r w:rsidRPr="006229A2">
        <w:rPr>
          <w:rFonts w:ascii="Arial Narrow" w:hAnsi="Arial Narrow"/>
          <w:b/>
          <w:bCs/>
        </w:rPr>
        <w:t>property_</w:t>
      </w:r>
      <w:proofErr w:type="gramStart"/>
      <w:r w:rsidRPr="006229A2">
        <w:rPr>
          <w:rFonts w:ascii="Arial Narrow" w:hAnsi="Arial Narrow"/>
          <w:b/>
          <w:bCs/>
        </w:rPr>
        <w:t>city», «</w:t>
      </w:r>
      <w:proofErr w:type="gramEnd"/>
      <w:r w:rsidRPr="006229A2">
        <w:rPr>
          <w:rFonts w:ascii="Arial Narrow" w:hAnsi="Arial Narrow"/>
          <w:b/>
          <w:bCs/>
        </w:rPr>
        <w:t>property_</w:t>
      </w:r>
      <w:proofErr w:type="gramStart"/>
      <w:r w:rsidRPr="006229A2">
        <w:rPr>
          <w:rFonts w:ascii="Arial Narrow" w:hAnsi="Arial Narrow"/>
          <w:b/>
          <w:bCs/>
        </w:rPr>
        <w:t>state», «</w:t>
      </w:r>
      <w:proofErr w:type="gramEnd"/>
      <w:r w:rsidRPr="006229A2">
        <w:rPr>
          <w:rFonts w:ascii="Arial Narrow" w:hAnsi="Arial Narrow"/>
          <w:b/>
          <w:bCs/>
        </w:rPr>
        <w:t>property_zip»</w:t>
      </w:r>
    </w:p>
    <w:p w14:paraId="4422BE9A" w14:textId="77777777" w:rsidR="00EB2E64" w:rsidRPr="006229A2" w:rsidRDefault="00EB2E64" w:rsidP="00AB5012">
      <w:pPr>
        <w:pStyle w:val="H2List"/>
      </w:pPr>
      <w:r w:rsidRPr="006229A2">
        <w:t>PAYMENTS</w:t>
      </w:r>
    </w:p>
    <w:p w14:paraId="32A5C6B2" w14:textId="77777777" w:rsidR="00EB2E64" w:rsidRPr="006229A2" w:rsidRDefault="006F17DA">
      <w:pPr>
        <w:autoSpaceDE w:val="0"/>
        <w:autoSpaceDN w:val="0"/>
        <w:adjustRightInd w:val="0"/>
        <w:rPr>
          <w:rFonts w:ascii="Arial Narrow" w:hAnsi="Arial Narrow"/>
        </w:rPr>
      </w:pPr>
      <w:r w:rsidRPr="006229A2">
        <w:rPr>
          <w:rFonts w:ascii="Arial Narrow" w:hAnsi="Arial Narrow"/>
        </w:rPr>
        <w:t xml:space="preserve">The </w:t>
      </w:r>
      <w:r w:rsidR="00EB2E64" w:rsidRPr="006229A2">
        <w:rPr>
          <w:rFonts w:ascii="Arial Narrow" w:hAnsi="Arial Narrow"/>
        </w:rPr>
        <w:t xml:space="preserve">Borrower shall make all payments hereunder at such </w:t>
      </w:r>
      <w:proofErr w:type="gramStart"/>
      <w:r w:rsidR="00EB2E64" w:rsidRPr="006229A2">
        <w:rPr>
          <w:rFonts w:ascii="Arial Narrow" w:hAnsi="Arial Narrow"/>
        </w:rPr>
        <w:t>address</w:t>
      </w:r>
      <w:proofErr w:type="gramEnd"/>
      <w:r w:rsidR="00EB2E64" w:rsidRPr="006229A2">
        <w:rPr>
          <w:rFonts w:ascii="Arial Narrow" w:hAnsi="Arial Narrow"/>
        </w:rPr>
        <w:t xml:space="preserve"> as the Lender may provide </w:t>
      </w:r>
      <w:r w:rsidRPr="006229A2">
        <w:rPr>
          <w:rFonts w:ascii="Arial Narrow" w:hAnsi="Arial Narrow"/>
        </w:rPr>
        <w:t xml:space="preserve">the </w:t>
      </w:r>
      <w:r w:rsidR="00EB2E64" w:rsidRPr="006229A2">
        <w:rPr>
          <w:rFonts w:ascii="Arial Narrow" w:hAnsi="Arial Narrow"/>
        </w:rPr>
        <w:t>Borrower.</w:t>
      </w:r>
    </w:p>
    <w:p w14:paraId="348BAF02" w14:textId="77777777" w:rsidR="006F17DA" w:rsidRPr="006229A2" w:rsidRDefault="006F17DA" w:rsidP="00AB5012">
      <w:pPr>
        <w:pStyle w:val="H2List"/>
      </w:pPr>
      <w:r w:rsidRPr="006229A2">
        <w:t>BORROWER’S ACKNOWLEDGMENTS AND AGREEMENTS</w:t>
      </w:r>
    </w:p>
    <w:p w14:paraId="514AF0F0" w14:textId="77777777" w:rsidR="006F17DA" w:rsidRPr="006229A2" w:rsidRDefault="006F17DA" w:rsidP="00A54B66">
      <w:pPr>
        <w:numPr>
          <w:ilvl w:val="0"/>
          <w:numId w:val="4"/>
        </w:numPr>
        <w:autoSpaceDE w:val="0"/>
        <w:autoSpaceDN w:val="0"/>
        <w:adjustRightInd w:val="0"/>
        <w:spacing w:after="200"/>
        <w:rPr>
          <w:rFonts w:ascii="Arial Narrow" w:hAnsi="Arial Narrow"/>
        </w:rPr>
      </w:pPr>
      <w:r w:rsidRPr="006229A2">
        <w:rPr>
          <w:rFonts w:ascii="Arial Narrow" w:hAnsi="Arial Narrow"/>
        </w:rPr>
        <w:t>The Borrower hereby agrees that the Lender</w:t>
      </w:r>
      <w:r w:rsidR="009563B2" w:rsidRPr="006229A2">
        <w:rPr>
          <w:rFonts w:ascii="Arial Narrow" w:hAnsi="Arial Narrow"/>
        </w:rPr>
        <w:t xml:space="preserve">, </w:t>
      </w:r>
      <w:r w:rsidRPr="006229A2">
        <w:rPr>
          <w:rFonts w:ascii="Arial Narrow" w:hAnsi="Arial Narrow"/>
        </w:rPr>
        <w:t>the Federal Home Loan Bank of Boston (“</w:t>
      </w:r>
      <w:r w:rsidR="00DB37F7">
        <w:rPr>
          <w:rFonts w:ascii="Arial Narrow" w:hAnsi="Arial Narrow"/>
        </w:rPr>
        <w:t>FHLBank Boston</w:t>
      </w:r>
      <w:r w:rsidRPr="006229A2">
        <w:rPr>
          <w:rFonts w:ascii="Arial Narrow" w:hAnsi="Arial Narrow"/>
        </w:rPr>
        <w:t>”)</w:t>
      </w:r>
      <w:r w:rsidR="009563B2" w:rsidRPr="006229A2">
        <w:rPr>
          <w:rFonts w:ascii="Arial Narrow" w:hAnsi="Arial Narrow"/>
        </w:rPr>
        <w:t xml:space="preserve">, and, in </w:t>
      </w:r>
      <w:r w:rsidR="00DB37F7">
        <w:rPr>
          <w:rFonts w:ascii="Arial Narrow" w:hAnsi="Arial Narrow"/>
        </w:rPr>
        <w:t>FHLBank Boston’s</w:t>
      </w:r>
      <w:r w:rsidR="009563B2" w:rsidRPr="006229A2">
        <w:rPr>
          <w:rFonts w:ascii="Arial Narrow" w:hAnsi="Arial Narrow"/>
        </w:rPr>
        <w:t xml:space="preserve"> discretion, </w:t>
      </w:r>
      <w:r w:rsidRPr="006229A2">
        <w:rPr>
          <w:rFonts w:ascii="Arial Narrow" w:hAnsi="Arial Narrow"/>
        </w:rPr>
        <w:t xml:space="preserve">its designee shall be given thirty (30) days prior written notice of a sale, </w:t>
      </w:r>
      <w:r w:rsidR="009563B2" w:rsidRPr="006229A2">
        <w:rPr>
          <w:rFonts w:ascii="Arial Narrow" w:hAnsi="Arial Narrow"/>
        </w:rPr>
        <w:t xml:space="preserve">transfer, assignment of title or deed, or </w:t>
      </w:r>
      <w:r w:rsidRPr="006229A2">
        <w:rPr>
          <w:rFonts w:ascii="Arial Narrow" w:hAnsi="Arial Narrow"/>
        </w:rPr>
        <w:t>refinancing</w:t>
      </w:r>
      <w:r w:rsidR="009563B2" w:rsidRPr="006229A2">
        <w:rPr>
          <w:rFonts w:ascii="Arial Narrow" w:hAnsi="Arial Narrow"/>
        </w:rPr>
        <w:t xml:space="preserve"> </w:t>
      </w:r>
      <w:r w:rsidRPr="006229A2">
        <w:rPr>
          <w:rFonts w:ascii="Arial Narrow" w:hAnsi="Arial Narrow"/>
        </w:rPr>
        <w:t xml:space="preserve">of the Property (as defined in that certain </w:t>
      </w:r>
      <w:r w:rsidRPr="006229A2">
        <w:rPr>
          <w:rFonts w:ascii="Arial Narrow" w:hAnsi="Arial Narrow"/>
          <w:b/>
        </w:rPr>
        <w:t>Open-End Mortgage Deed</w:t>
      </w:r>
      <w:r w:rsidRPr="006229A2">
        <w:rPr>
          <w:rFonts w:ascii="Arial Narrow" w:hAnsi="Arial Narrow"/>
        </w:rPr>
        <w:t>, of even date herewith, executed by Borrower in favor of Lender (as amended from time to time, the “Security Agreement”) that secures this Note.</w:t>
      </w:r>
    </w:p>
    <w:p w14:paraId="74D8988D" w14:textId="77777777" w:rsidR="006F17DA" w:rsidRPr="008C4751" w:rsidRDefault="006F17DA" w:rsidP="00A54B66">
      <w:pPr>
        <w:numPr>
          <w:ilvl w:val="0"/>
          <w:numId w:val="4"/>
        </w:numPr>
        <w:tabs>
          <w:tab w:val="left" w:pos="720"/>
        </w:tabs>
        <w:spacing w:after="200"/>
        <w:rPr>
          <w:rFonts w:ascii="Arial Narrow" w:hAnsi="Arial Narrow"/>
          <w:b/>
        </w:rPr>
      </w:pPr>
      <w:r w:rsidRPr="00950255">
        <w:rPr>
          <w:rFonts w:ascii="Arial Narrow" w:hAnsi="Arial Narrow"/>
        </w:rPr>
        <w:t xml:space="preserve">This Note implements requirements applicable to assistance furnished for the benefit of the Borrower to the Lender under the Affordable Housing Program (“AHP”) of </w:t>
      </w:r>
      <w:r w:rsidR="00DB37F7">
        <w:rPr>
          <w:rFonts w:ascii="Arial Narrow" w:hAnsi="Arial Narrow"/>
        </w:rPr>
        <w:t>FHLBank Boston</w:t>
      </w:r>
      <w:r w:rsidRPr="00950255">
        <w:rPr>
          <w:rFonts w:ascii="Arial Narrow" w:hAnsi="Arial Narrow"/>
        </w:rPr>
        <w:t xml:space="preserve"> as provided in the Affordable Housing Program Agreement </w:t>
      </w:r>
      <w:proofErr w:type="gramStart"/>
      <w:r w:rsidRPr="00950255">
        <w:rPr>
          <w:rFonts w:ascii="Arial Narrow" w:hAnsi="Arial Narrow"/>
        </w:rPr>
        <w:t>For</w:t>
      </w:r>
      <w:proofErr w:type="gramEnd"/>
      <w:r w:rsidRPr="00950255">
        <w:rPr>
          <w:rFonts w:ascii="Arial Narrow" w:hAnsi="Arial Narrow"/>
        </w:rPr>
        <w:t xml:space="preserve"> Owner-Occupie</w:t>
      </w:r>
      <w:r w:rsidRPr="008C4751">
        <w:rPr>
          <w:rFonts w:ascii="Arial Narrow" w:hAnsi="Arial Narrow"/>
        </w:rPr>
        <w:t xml:space="preserve">d Initiative (as amended from time to time, the “AHP Agreement”) </w:t>
      </w:r>
      <w:proofErr w:type="gramStart"/>
      <w:r w:rsidRPr="008C4751">
        <w:rPr>
          <w:rFonts w:ascii="Arial Narrow" w:hAnsi="Arial Narrow"/>
        </w:rPr>
        <w:t>entered into</w:t>
      </w:r>
      <w:proofErr w:type="gramEnd"/>
      <w:r w:rsidRPr="008C4751">
        <w:rPr>
          <w:rFonts w:ascii="Arial Narrow" w:hAnsi="Arial Narrow"/>
        </w:rPr>
        <w:t xml:space="preserve"> in connection with the AHP Subsidy.</w:t>
      </w:r>
    </w:p>
    <w:p w14:paraId="16D5AF28" w14:textId="77777777" w:rsidR="006F17DA" w:rsidRPr="009B7A93" w:rsidRDefault="006F17DA" w:rsidP="00A54B66">
      <w:pPr>
        <w:numPr>
          <w:ilvl w:val="0"/>
          <w:numId w:val="4"/>
        </w:numPr>
        <w:tabs>
          <w:tab w:val="left" w:pos="720"/>
        </w:tabs>
        <w:spacing w:after="200"/>
        <w:rPr>
          <w:rFonts w:ascii="Arial Narrow" w:hAnsi="Arial Narrow"/>
          <w:b/>
        </w:rPr>
      </w:pPr>
      <w:r w:rsidRPr="00637CB2">
        <w:rPr>
          <w:rFonts w:ascii="Arial Narrow" w:hAnsi="Arial Narrow"/>
        </w:rPr>
        <w:t xml:space="preserve">This Note, the Security Agreement, and the Related Documents (as defined in the AHP Agreement) to which the Borrower is a party have been or </w:t>
      </w:r>
      <w:r w:rsidRPr="00BA193E">
        <w:rPr>
          <w:rFonts w:ascii="Arial Narrow" w:hAnsi="Arial Narrow"/>
        </w:rPr>
        <w:t>will be duly executed and delivered and are, or upon execution will be, valid and legally binding obligations of the Borrower, enforceable against the Borrower in accordance with their</w:t>
      </w:r>
      <w:r w:rsidRPr="009B7A93">
        <w:rPr>
          <w:rFonts w:ascii="Arial Narrow" w:hAnsi="Arial Narrow"/>
        </w:rPr>
        <w:t xml:space="preserve"> terms.</w:t>
      </w:r>
    </w:p>
    <w:p w14:paraId="7976814C" w14:textId="77777777" w:rsidR="006F17DA" w:rsidRPr="009B7A93" w:rsidRDefault="006F17DA" w:rsidP="00A54B66">
      <w:pPr>
        <w:numPr>
          <w:ilvl w:val="0"/>
          <w:numId w:val="4"/>
        </w:numPr>
        <w:tabs>
          <w:tab w:val="left" w:pos="720"/>
        </w:tabs>
        <w:spacing w:after="200"/>
        <w:rPr>
          <w:rFonts w:ascii="Arial Narrow" w:hAnsi="Arial Narrow"/>
          <w:b/>
        </w:rPr>
      </w:pPr>
      <w:r w:rsidRPr="009B7A93">
        <w:rPr>
          <w:rFonts w:ascii="Arial Narrow" w:hAnsi="Arial Narrow"/>
        </w:rPr>
        <w:t>The consummation of the transactions contemplated hereby and the execution, delivery and performance of this Note, the Security Agreement and the Related Documents by the Borrower will not violate or constitute or result in a material breach of or a default under any agreement, mortgage, deed of trust, lease, loan or security agreement, or any other instrument to</w:t>
      </w:r>
      <w:r w:rsidRPr="009B7A93">
        <w:rPr>
          <w:rFonts w:ascii="Arial Narrow" w:hAnsi="Arial Narrow"/>
          <w:i/>
        </w:rPr>
        <w:t xml:space="preserve"> </w:t>
      </w:r>
      <w:r w:rsidRPr="009B7A93">
        <w:rPr>
          <w:rFonts w:ascii="Arial Narrow" w:hAnsi="Arial Narrow"/>
        </w:rPr>
        <w:t>which the Borrower is a party or by which it may be bound or affected.</w:t>
      </w:r>
    </w:p>
    <w:p w14:paraId="524B4B87" w14:textId="77777777" w:rsidR="006F17DA" w:rsidRPr="009B7A93" w:rsidRDefault="006F17DA" w:rsidP="00A54B66">
      <w:pPr>
        <w:pStyle w:val="H2List"/>
      </w:pPr>
      <w:r w:rsidRPr="009B7A93">
        <w:lastRenderedPageBreak/>
        <w:t>REPAYMENT OBLIGATION</w:t>
      </w:r>
    </w:p>
    <w:p w14:paraId="064EE64C" w14:textId="77777777" w:rsidR="00EB2E64" w:rsidRPr="009B7A93" w:rsidRDefault="00081699" w:rsidP="00A54B66">
      <w:pPr>
        <w:pStyle w:val="BodyTextIndent"/>
        <w:numPr>
          <w:ilvl w:val="0"/>
          <w:numId w:val="5"/>
        </w:numPr>
        <w:tabs>
          <w:tab w:val="left" w:pos="360"/>
        </w:tabs>
        <w:spacing w:after="200"/>
        <w:rPr>
          <w:rFonts w:ascii="Arial Narrow" w:hAnsi="Arial Narrow"/>
          <w:sz w:val="24"/>
          <w:szCs w:val="24"/>
        </w:rPr>
      </w:pPr>
      <w:r w:rsidRPr="009B7A93">
        <w:rPr>
          <w:rFonts w:ascii="Arial Narrow" w:hAnsi="Arial Narrow"/>
          <w:sz w:val="24"/>
          <w:szCs w:val="24"/>
        </w:rPr>
        <w:t xml:space="preserve">The Borrower acknowledges and agrees that if </w:t>
      </w:r>
      <w:r w:rsidR="00DB37F7">
        <w:rPr>
          <w:rFonts w:ascii="Arial Narrow" w:hAnsi="Arial Narrow"/>
          <w:sz w:val="24"/>
          <w:szCs w:val="24"/>
        </w:rPr>
        <w:t>FHLBank Boston</w:t>
      </w:r>
      <w:r w:rsidR="009563B2" w:rsidRPr="009B7A93">
        <w:rPr>
          <w:rFonts w:ascii="Arial Narrow" w:hAnsi="Arial Narrow"/>
          <w:sz w:val="24"/>
          <w:szCs w:val="24"/>
        </w:rPr>
        <w:t xml:space="preserve"> </w:t>
      </w:r>
      <w:r w:rsidRPr="009B7A93">
        <w:rPr>
          <w:rFonts w:ascii="Arial Narrow" w:hAnsi="Arial Narrow"/>
          <w:sz w:val="24"/>
          <w:szCs w:val="24"/>
        </w:rPr>
        <w:t xml:space="preserve">determines by its own monitoring in its sole discretion or </w:t>
      </w:r>
      <w:r w:rsidR="00DB37F7">
        <w:rPr>
          <w:rFonts w:ascii="Arial Narrow" w:hAnsi="Arial Narrow"/>
          <w:sz w:val="24"/>
          <w:szCs w:val="24"/>
        </w:rPr>
        <w:t>FHLBank Boston</w:t>
      </w:r>
      <w:r w:rsidR="009563B2" w:rsidRPr="009B7A93">
        <w:rPr>
          <w:rFonts w:ascii="Arial Narrow" w:hAnsi="Arial Narrow"/>
          <w:sz w:val="24"/>
          <w:szCs w:val="24"/>
        </w:rPr>
        <w:t xml:space="preserve"> </w:t>
      </w:r>
      <w:r w:rsidRPr="009B7A93">
        <w:rPr>
          <w:rFonts w:ascii="Arial Narrow" w:hAnsi="Arial Narrow"/>
          <w:sz w:val="24"/>
          <w:szCs w:val="24"/>
        </w:rPr>
        <w:t xml:space="preserve">is informed by the Lender that </w:t>
      </w:r>
      <w:r w:rsidR="00EB2E64" w:rsidRPr="009B7A93">
        <w:rPr>
          <w:rFonts w:ascii="Arial Narrow" w:hAnsi="Arial Narrow"/>
          <w:sz w:val="24"/>
          <w:szCs w:val="24"/>
        </w:rPr>
        <w:t xml:space="preserve">the AHP Subsidy will not be or was not used for the purposes approved by </w:t>
      </w:r>
      <w:r w:rsidR="00DB37F7">
        <w:rPr>
          <w:rFonts w:ascii="Arial Narrow" w:hAnsi="Arial Narrow"/>
          <w:sz w:val="24"/>
          <w:szCs w:val="24"/>
        </w:rPr>
        <w:t>FHLBank Boston</w:t>
      </w:r>
      <w:r w:rsidR="009563B2" w:rsidRPr="009B7A93">
        <w:rPr>
          <w:rFonts w:ascii="Arial Narrow" w:hAnsi="Arial Narrow"/>
          <w:sz w:val="24"/>
          <w:szCs w:val="24"/>
        </w:rPr>
        <w:t xml:space="preserve"> </w:t>
      </w:r>
      <w:r w:rsidRPr="009B7A93">
        <w:rPr>
          <w:rFonts w:ascii="Arial Narrow" w:hAnsi="Arial Narrow"/>
          <w:sz w:val="24"/>
          <w:szCs w:val="24"/>
        </w:rPr>
        <w:t>(an “Event of Noncompliance”)</w:t>
      </w:r>
      <w:r w:rsidR="00EB2E64" w:rsidRPr="009B7A93">
        <w:rPr>
          <w:rFonts w:ascii="Arial Narrow" w:hAnsi="Arial Narrow"/>
          <w:sz w:val="24"/>
          <w:szCs w:val="24"/>
        </w:rPr>
        <w:t xml:space="preserve">, the </w:t>
      </w:r>
      <w:r w:rsidR="009563B2" w:rsidRPr="009B7A93">
        <w:rPr>
          <w:rFonts w:ascii="Arial Narrow" w:hAnsi="Arial Narrow"/>
          <w:sz w:val="24"/>
          <w:szCs w:val="24"/>
        </w:rPr>
        <w:t xml:space="preserve">full amount of the </w:t>
      </w:r>
      <w:r w:rsidR="00EB2E64" w:rsidRPr="009B7A93">
        <w:rPr>
          <w:rFonts w:ascii="Arial Narrow" w:hAnsi="Arial Narrow"/>
          <w:sz w:val="24"/>
          <w:szCs w:val="24"/>
        </w:rPr>
        <w:t>AHP Subsidy not used in compliance with the approved purposes</w:t>
      </w:r>
      <w:r w:rsidR="009563B2" w:rsidRPr="009B7A93">
        <w:rPr>
          <w:rFonts w:ascii="Arial Narrow" w:hAnsi="Arial Narrow"/>
          <w:sz w:val="24"/>
          <w:szCs w:val="24"/>
        </w:rPr>
        <w:t xml:space="preserve">, including interest as determined in </w:t>
      </w:r>
      <w:r w:rsidR="00DB37F7">
        <w:rPr>
          <w:rFonts w:ascii="Arial Narrow" w:hAnsi="Arial Narrow"/>
          <w:sz w:val="24"/>
          <w:szCs w:val="24"/>
        </w:rPr>
        <w:t>FHLBank Boston’s</w:t>
      </w:r>
      <w:r w:rsidR="009563B2" w:rsidRPr="009B7A93">
        <w:rPr>
          <w:rFonts w:ascii="Arial Narrow" w:hAnsi="Arial Narrow"/>
          <w:sz w:val="24"/>
          <w:szCs w:val="24"/>
        </w:rPr>
        <w:t xml:space="preserve"> sole discretion, </w:t>
      </w:r>
      <w:r w:rsidR="00EB2E64" w:rsidRPr="009B7A93">
        <w:rPr>
          <w:rFonts w:ascii="Arial Narrow" w:hAnsi="Arial Narrow"/>
          <w:sz w:val="24"/>
          <w:szCs w:val="24"/>
        </w:rPr>
        <w:t>must be repaid by the Borrower</w:t>
      </w:r>
      <w:r w:rsidR="006F17DA" w:rsidRPr="009B7A93">
        <w:rPr>
          <w:rFonts w:ascii="Arial Narrow" w:hAnsi="Arial Narrow"/>
          <w:sz w:val="24"/>
          <w:szCs w:val="24"/>
        </w:rPr>
        <w:t xml:space="preserve"> to the Lender</w:t>
      </w:r>
      <w:r w:rsidR="00EB2E64" w:rsidRPr="009B7A93">
        <w:rPr>
          <w:rFonts w:ascii="Arial Narrow" w:hAnsi="Arial Narrow"/>
          <w:sz w:val="24"/>
          <w:szCs w:val="24"/>
        </w:rPr>
        <w:t>.</w:t>
      </w:r>
    </w:p>
    <w:p w14:paraId="5348D6AE" w14:textId="77777777" w:rsidR="00EB2E64" w:rsidRPr="009B7A93" w:rsidRDefault="00EB2E64" w:rsidP="00A54B66">
      <w:pPr>
        <w:pStyle w:val="BodyTextIndent"/>
        <w:numPr>
          <w:ilvl w:val="0"/>
          <w:numId w:val="5"/>
        </w:numPr>
        <w:tabs>
          <w:tab w:val="left" w:pos="360"/>
        </w:tabs>
        <w:spacing w:after="200"/>
        <w:rPr>
          <w:rFonts w:ascii="Arial Narrow" w:hAnsi="Arial Narrow"/>
          <w:sz w:val="24"/>
          <w:szCs w:val="24"/>
        </w:rPr>
      </w:pPr>
      <w:r w:rsidRPr="009B7A93">
        <w:rPr>
          <w:rFonts w:ascii="Arial Narrow" w:hAnsi="Arial Narrow"/>
          <w:sz w:val="24"/>
          <w:szCs w:val="24"/>
        </w:rPr>
        <w:t>In the event the Property that secures this Note is sold</w:t>
      </w:r>
      <w:r w:rsidR="009563B2" w:rsidRPr="009B7A93">
        <w:rPr>
          <w:rFonts w:ascii="Arial Narrow" w:hAnsi="Arial Narrow"/>
          <w:sz w:val="24"/>
          <w:szCs w:val="24"/>
        </w:rPr>
        <w:t>, transferred, or assigned by title or deed</w:t>
      </w:r>
      <w:r w:rsidRPr="009B7A93">
        <w:rPr>
          <w:rFonts w:ascii="Arial Narrow" w:hAnsi="Arial Narrow"/>
          <w:sz w:val="24"/>
          <w:szCs w:val="24"/>
        </w:rPr>
        <w:t xml:space="preserve"> prior to the Expiration Date</w:t>
      </w:r>
      <w:r w:rsidR="00A1328A" w:rsidRPr="009B7A93">
        <w:rPr>
          <w:rFonts w:ascii="Arial Narrow" w:hAnsi="Arial Narrow"/>
          <w:sz w:val="24"/>
          <w:szCs w:val="24"/>
        </w:rPr>
        <w:t xml:space="preserve"> (as defined in the Security Agreement)</w:t>
      </w:r>
      <w:r w:rsidRPr="009B7A93">
        <w:rPr>
          <w:rFonts w:ascii="Arial Narrow" w:hAnsi="Arial Narrow"/>
          <w:sz w:val="24"/>
          <w:szCs w:val="24"/>
        </w:rPr>
        <w:t xml:space="preserve">, the Borrower agrees to repay to the Lender the AHP Subsidy unless the purchaser is an eligible household, as defined by the Federal Housing Finance </w:t>
      </w:r>
      <w:r w:rsidR="00AF7DBF" w:rsidRPr="009B7A93">
        <w:rPr>
          <w:rFonts w:ascii="Arial Narrow" w:hAnsi="Arial Narrow"/>
          <w:sz w:val="24"/>
          <w:szCs w:val="24"/>
        </w:rPr>
        <w:t>Agency</w:t>
      </w:r>
      <w:r w:rsidRPr="009B7A93">
        <w:rPr>
          <w:rFonts w:ascii="Arial Narrow" w:hAnsi="Arial Narrow"/>
          <w:sz w:val="24"/>
          <w:szCs w:val="24"/>
        </w:rPr>
        <w:t xml:space="preserve">’s Affordable Housing Program Regulations 12 CFR </w:t>
      </w:r>
      <w:r w:rsidR="00AF7DBF" w:rsidRPr="009B7A93">
        <w:rPr>
          <w:rFonts w:ascii="Arial Narrow" w:hAnsi="Arial Narrow"/>
          <w:sz w:val="24"/>
          <w:szCs w:val="24"/>
        </w:rPr>
        <w:t>Part 1291</w:t>
      </w:r>
      <w:r w:rsidRPr="009B7A93">
        <w:rPr>
          <w:rFonts w:ascii="Arial Narrow" w:hAnsi="Arial Narrow"/>
          <w:sz w:val="24"/>
          <w:szCs w:val="24"/>
        </w:rPr>
        <w:t xml:space="preserve"> et seq. as may be amended</w:t>
      </w:r>
      <w:r w:rsidR="00AF7DBF" w:rsidRPr="009B7A93">
        <w:rPr>
          <w:rFonts w:ascii="Arial Narrow" w:hAnsi="Arial Narrow"/>
          <w:sz w:val="24"/>
          <w:szCs w:val="24"/>
        </w:rPr>
        <w:t xml:space="preserve"> from time to time</w:t>
      </w:r>
      <w:r w:rsidRPr="009B7A93">
        <w:rPr>
          <w:rFonts w:ascii="Arial Narrow" w:hAnsi="Arial Narrow"/>
          <w:sz w:val="24"/>
          <w:szCs w:val="24"/>
        </w:rPr>
        <w:t xml:space="preserve"> (the “AHP Regulation”), and as determined by </w:t>
      </w:r>
      <w:r w:rsidR="00DB37F7">
        <w:rPr>
          <w:rFonts w:ascii="Arial Narrow" w:hAnsi="Arial Narrow"/>
          <w:sz w:val="24"/>
          <w:szCs w:val="24"/>
        </w:rPr>
        <w:t>FHLBank Boston</w:t>
      </w:r>
      <w:r w:rsidR="009563B2" w:rsidRPr="009B7A93">
        <w:rPr>
          <w:rFonts w:ascii="Arial Narrow" w:hAnsi="Arial Narrow"/>
          <w:sz w:val="24"/>
          <w:szCs w:val="24"/>
        </w:rPr>
        <w:t xml:space="preserve"> </w:t>
      </w:r>
      <w:r w:rsidR="00A1328A" w:rsidRPr="009B7A93">
        <w:rPr>
          <w:rFonts w:ascii="Arial Narrow" w:hAnsi="Arial Narrow"/>
          <w:sz w:val="24"/>
          <w:szCs w:val="24"/>
        </w:rPr>
        <w:t>in its sole discretion</w:t>
      </w:r>
      <w:r w:rsidRPr="009B7A93">
        <w:rPr>
          <w:rFonts w:ascii="Arial Narrow" w:hAnsi="Arial Narrow"/>
          <w:sz w:val="24"/>
          <w:szCs w:val="24"/>
        </w:rPr>
        <w:t xml:space="preserve">. </w:t>
      </w:r>
    </w:p>
    <w:p w14:paraId="17493876" w14:textId="77777777" w:rsidR="00EB2E64" w:rsidRPr="009B7A93" w:rsidRDefault="00EB2E64" w:rsidP="00A54B66">
      <w:pPr>
        <w:pStyle w:val="BodyTextIndent"/>
        <w:numPr>
          <w:ilvl w:val="0"/>
          <w:numId w:val="5"/>
        </w:numPr>
        <w:tabs>
          <w:tab w:val="left" w:pos="360"/>
        </w:tabs>
        <w:spacing w:after="200"/>
        <w:rPr>
          <w:rFonts w:ascii="Arial Narrow" w:hAnsi="Arial Narrow"/>
          <w:sz w:val="24"/>
          <w:szCs w:val="24"/>
        </w:rPr>
      </w:pPr>
      <w:r w:rsidRPr="009B7A93">
        <w:rPr>
          <w:rFonts w:ascii="Arial Narrow" w:hAnsi="Arial Narrow"/>
          <w:sz w:val="24"/>
          <w:szCs w:val="24"/>
        </w:rPr>
        <w:t>In the event the Borrower refinances the Property</w:t>
      </w:r>
      <w:r w:rsidR="00A1328A" w:rsidRPr="009B7A93">
        <w:rPr>
          <w:rFonts w:ascii="Arial Narrow" w:hAnsi="Arial Narrow"/>
          <w:sz w:val="24"/>
          <w:szCs w:val="24"/>
        </w:rPr>
        <w:t xml:space="preserve"> prior to the Expiration Date</w:t>
      </w:r>
      <w:r w:rsidRPr="009B7A93">
        <w:rPr>
          <w:rFonts w:ascii="Arial Narrow" w:hAnsi="Arial Narrow"/>
          <w:sz w:val="24"/>
          <w:szCs w:val="24"/>
        </w:rPr>
        <w:t xml:space="preserve">, the Borrower must repay the Lender the AHP Subsidy unless the Property continues to be subject to a deed restriction or other legally enforceable retention agreement or mechanism incorporating the notice of sale or refinancing requirement and the requirements in </w:t>
      </w:r>
      <w:r w:rsidR="00730B03">
        <w:rPr>
          <w:rFonts w:ascii="Arial Narrow" w:hAnsi="Arial Narrow"/>
          <w:sz w:val="24"/>
          <w:szCs w:val="24"/>
        </w:rPr>
        <w:t>sections</w:t>
      </w:r>
      <w:r w:rsidR="00730B03" w:rsidRPr="009B7A93">
        <w:rPr>
          <w:rFonts w:ascii="Arial Narrow" w:hAnsi="Arial Narrow"/>
          <w:sz w:val="24"/>
          <w:szCs w:val="24"/>
        </w:rPr>
        <w:t xml:space="preserve"> </w:t>
      </w:r>
      <w:r w:rsidR="00A1328A" w:rsidRPr="009B7A93">
        <w:rPr>
          <w:rFonts w:ascii="Arial Narrow" w:hAnsi="Arial Narrow"/>
          <w:sz w:val="24"/>
          <w:szCs w:val="24"/>
        </w:rPr>
        <w:t xml:space="preserve">3.B </w:t>
      </w:r>
      <w:r w:rsidRPr="009B7A93">
        <w:rPr>
          <w:rFonts w:ascii="Arial Narrow" w:hAnsi="Arial Narrow"/>
          <w:sz w:val="24"/>
          <w:szCs w:val="24"/>
        </w:rPr>
        <w:t xml:space="preserve">and </w:t>
      </w:r>
      <w:r w:rsidR="00A1328A" w:rsidRPr="009B7A93">
        <w:rPr>
          <w:rFonts w:ascii="Arial Narrow" w:hAnsi="Arial Narrow"/>
          <w:sz w:val="24"/>
          <w:szCs w:val="24"/>
        </w:rPr>
        <w:t xml:space="preserve">3.C </w:t>
      </w:r>
      <w:r w:rsidRPr="009B7A93">
        <w:rPr>
          <w:rFonts w:ascii="Arial Narrow" w:hAnsi="Arial Narrow"/>
          <w:sz w:val="24"/>
          <w:szCs w:val="24"/>
        </w:rPr>
        <w:t xml:space="preserve">contained herein and any additional requirements of the AHP Regulation. </w:t>
      </w:r>
    </w:p>
    <w:p w14:paraId="1861BE2D" w14:textId="3A1ED5A8" w:rsidR="00BF1B8D" w:rsidRPr="00950255" w:rsidRDefault="00BF1B8D" w:rsidP="00A54B66">
      <w:pPr>
        <w:autoSpaceDE w:val="0"/>
        <w:autoSpaceDN w:val="0"/>
        <w:adjustRightInd w:val="0"/>
        <w:spacing w:after="480"/>
        <w:ind w:left="360"/>
        <w:rPr>
          <w:rFonts w:ascii="Arial Narrow" w:hAnsi="Arial Narrow"/>
        </w:rPr>
      </w:pPr>
      <w:bookmarkStart w:id="1" w:name="_Hlk37259094"/>
      <w:r w:rsidRPr="009B7A93">
        <w:rPr>
          <w:rFonts w:ascii="Arial Narrow" w:hAnsi="Arial Narrow"/>
        </w:rPr>
        <w:t xml:space="preserve">Additional information is available at </w:t>
      </w:r>
      <w:hyperlink r:id="rId13" w:history="1">
        <w:r w:rsidRPr="00A54B66">
          <w:rPr>
            <w:rStyle w:val="Hyperlink"/>
            <w:rFonts w:ascii="Arial Narrow" w:hAnsi="Arial Narrow"/>
            <w:color w:val="0033CC"/>
          </w:rPr>
          <w:t>www.fhlbboston.com</w:t>
        </w:r>
      </w:hyperlink>
      <w:r w:rsidRPr="00080DB0">
        <w:rPr>
          <w:rFonts w:ascii="Arial Narrow" w:hAnsi="Arial Narrow"/>
        </w:rPr>
        <w:t xml:space="preserve"> under the tab “Affordable Housing Program” </w:t>
      </w:r>
      <w:r w:rsidRPr="006229A2">
        <w:rPr>
          <w:rFonts w:ascii="Arial Narrow" w:hAnsi="Arial Narrow"/>
        </w:rPr>
        <w:t>or b</w:t>
      </w:r>
      <w:r w:rsidRPr="00950255">
        <w:rPr>
          <w:rFonts w:ascii="Arial Narrow" w:hAnsi="Arial Narrow"/>
        </w:rPr>
        <w:t xml:space="preserve">y contacting </w:t>
      </w:r>
      <w:r w:rsidR="00DB37F7">
        <w:rPr>
          <w:rFonts w:ascii="Arial Narrow" w:hAnsi="Arial Narrow"/>
        </w:rPr>
        <w:t>FHLBank Boston</w:t>
      </w:r>
      <w:r w:rsidRPr="00950255">
        <w:rPr>
          <w:rFonts w:ascii="Arial Narrow" w:hAnsi="Arial Narrow"/>
        </w:rPr>
        <w:t>.</w:t>
      </w:r>
    </w:p>
    <w:bookmarkEnd w:id="1"/>
    <w:p w14:paraId="64E87FF1" w14:textId="77777777" w:rsidR="00A1328A" w:rsidRPr="00950255" w:rsidRDefault="00A1328A" w:rsidP="00A54B66">
      <w:pPr>
        <w:pStyle w:val="H2List"/>
      </w:pPr>
      <w:r w:rsidRPr="00950255">
        <w:t>FORGIVENESS</w:t>
      </w:r>
    </w:p>
    <w:p w14:paraId="66B52842" w14:textId="77777777" w:rsidR="00EB2E64" w:rsidRPr="00BA193E" w:rsidRDefault="00EB2E64">
      <w:pPr>
        <w:tabs>
          <w:tab w:val="left" w:pos="0"/>
        </w:tabs>
        <w:autoSpaceDE w:val="0"/>
        <w:autoSpaceDN w:val="0"/>
        <w:adjustRightInd w:val="0"/>
        <w:rPr>
          <w:rFonts w:ascii="Arial Narrow" w:hAnsi="Arial Narrow"/>
        </w:rPr>
      </w:pPr>
      <w:r w:rsidRPr="00950255">
        <w:rPr>
          <w:rFonts w:ascii="Arial Narrow" w:hAnsi="Arial Narrow"/>
        </w:rPr>
        <w:t xml:space="preserve">Provided </w:t>
      </w:r>
      <w:r w:rsidR="00A1328A" w:rsidRPr="00950255">
        <w:rPr>
          <w:rFonts w:ascii="Arial Narrow" w:hAnsi="Arial Narrow"/>
        </w:rPr>
        <w:t xml:space="preserve">the proceeds from the AHP Subsidy are used for the purposes approved by </w:t>
      </w:r>
      <w:r w:rsidR="00DB37F7">
        <w:rPr>
          <w:rFonts w:ascii="Arial Narrow" w:hAnsi="Arial Narrow"/>
        </w:rPr>
        <w:t>FHLBank Boston</w:t>
      </w:r>
      <w:r w:rsidR="00A1328A" w:rsidRPr="00950255">
        <w:rPr>
          <w:rFonts w:ascii="Arial Narrow" w:hAnsi="Arial Narrow"/>
        </w:rPr>
        <w:t>, and no E</w:t>
      </w:r>
      <w:r w:rsidR="00A1328A" w:rsidRPr="008C4751">
        <w:rPr>
          <w:rFonts w:ascii="Arial Narrow" w:hAnsi="Arial Narrow"/>
        </w:rPr>
        <w:t>vent of Noncompliance has occurred</w:t>
      </w:r>
      <w:r w:rsidRPr="008C4751">
        <w:rPr>
          <w:rFonts w:ascii="Arial Narrow" w:hAnsi="Arial Narrow"/>
        </w:rPr>
        <w:t xml:space="preserve">, </w:t>
      </w:r>
      <w:r w:rsidR="00A1328A" w:rsidRPr="008C4751">
        <w:rPr>
          <w:rFonts w:ascii="Arial Narrow" w:hAnsi="Arial Narrow"/>
        </w:rPr>
        <w:t>the AHP Subsidy will be forgiven on the Expirat</w:t>
      </w:r>
      <w:r w:rsidR="00A1328A" w:rsidRPr="00637CB2">
        <w:rPr>
          <w:rFonts w:ascii="Arial Narrow" w:hAnsi="Arial Narrow"/>
        </w:rPr>
        <w:t xml:space="preserve">ion </w:t>
      </w:r>
      <w:proofErr w:type="gramStart"/>
      <w:r w:rsidR="00A1328A" w:rsidRPr="00637CB2">
        <w:rPr>
          <w:rFonts w:ascii="Arial Narrow" w:hAnsi="Arial Narrow"/>
        </w:rPr>
        <w:t>Date</w:t>
      </w:r>
      <w:proofErr w:type="gramEnd"/>
      <w:r w:rsidR="00A1328A" w:rsidRPr="00637CB2">
        <w:rPr>
          <w:rFonts w:ascii="Arial Narrow" w:hAnsi="Arial Narrow"/>
        </w:rPr>
        <w:t xml:space="preserve"> and no payment will be due on the AHP Subsidy or interest, if applicable</w:t>
      </w:r>
      <w:r w:rsidRPr="00BA193E">
        <w:rPr>
          <w:rFonts w:ascii="Arial Narrow" w:hAnsi="Arial Narrow"/>
        </w:rPr>
        <w:t>.</w:t>
      </w:r>
    </w:p>
    <w:p w14:paraId="1137E6F3" w14:textId="77777777" w:rsidR="00AF7DBF" w:rsidRPr="009B7A93" w:rsidRDefault="00AF7DBF" w:rsidP="00FC1E9E">
      <w:pPr>
        <w:pStyle w:val="H2List"/>
      </w:pPr>
      <w:r w:rsidRPr="009B7A93">
        <w:t xml:space="preserve">THIRD PARTY BENEFICIARY </w:t>
      </w:r>
    </w:p>
    <w:p w14:paraId="2A657843" w14:textId="77777777" w:rsidR="00AF7DBF" w:rsidRPr="009B7A93" w:rsidRDefault="00AF7DBF" w:rsidP="00AF7DBF">
      <w:pPr>
        <w:jc w:val="both"/>
        <w:rPr>
          <w:rFonts w:ascii="Arial Narrow" w:hAnsi="Arial Narrow"/>
        </w:rPr>
      </w:pPr>
      <w:r w:rsidRPr="009B7A93">
        <w:rPr>
          <w:rFonts w:ascii="Arial Narrow" w:hAnsi="Arial Narrow"/>
          <w:lang w:val="en"/>
        </w:rPr>
        <w:t xml:space="preserve">The Borrower agrees that </w:t>
      </w:r>
      <w:r w:rsidR="00DB37F7">
        <w:rPr>
          <w:rFonts w:ascii="Arial Narrow" w:hAnsi="Arial Narrow"/>
          <w:lang w:val="en"/>
        </w:rPr>
        <w:t>FHLBank Boston</w:t>
      </w:r>
      <w:r w:rsidR="009563B2" w:rsidRPr="009B7A93">
        <w:rPr>
          <w:rFonts w:ascii="Arial Narrow" w:hAnsi="Arial Narrow"/>
          <w:lang w:val="en"/>
        </w:rPr>
        <w:t xml:space="preserve"> </w:t>
      </w:r>
      <w:r w:rsidRPr="009B7A93">
        <w:rPr>
          <w:rFonts w:ascii="Arial Narrow" w:hAnsi="Arial Narrow"/>
          <w:lang w:val="en"/>
        </w:rPr>
        <w:t xml:space="preserve">is an </w:t>
      </w:r>
      <w:proofErr w:type="gramStart"/>
      <w:r w:rsidRPr="009B7A93">
        <w:rPr>
          <w:rFonts w:ascii="Arial Narrow" w:hAnsi="Arial Narrow"/>
          <w:lang w:val="en"/>
        </w:rPr>
        <w:t>intended,</w:t>
      </w:r>
      <w:proofErr w:type="gramEnd"/>
      <w:r w:rsidRPr="009B7A93">
        <w:rPr>
          <w:rFonts w:ascii="Arial Narrow" w:hAnsi="Arial Narrow"/>
          <w:lang w:val="en"/>
        </w:rPr>
        <w:t xml:space="preserve"> </w:t>
      </w:r>
      <w:proofErr w:type="gramStart"/>
      <w:r w:rsidRPr="009B7A93">
        <w:rPr>
          <w:rFonts w:ascii="Arial Narrow" w:hAnsi="Arial Narrow"/>
          <w:lang w:val="en"/>
        </w:rPr>
        <w:t>third party</w:t>
      </w:r>
      <w:proofErr w:type="gramEnd"/>
      <w:r w:rsidRPr="009B7A93">
        <w:rPr>
          <w:rFonts w:ascii="Arial Narrow" w:hAnsi="Arial Narrow"/>
          <w:lang w:val="en"/>
        </w:rPr>
        <w:t xml:space="preserve"> beneficiary of this </w:t>
      </w:r>
      <w:r w:rsidR="00A1328A" w:rsidRPr="009B7A93">
        <w:rPr>
          <w:rFonts w:ascii="Arial Narrow" w:hAnsi="Arial Narrow"/>
          <w:lang w:val="en"/>
        </w:rPr>
        <w:t>Note</w:t>
      </w:r>
      <w:r w:rsidRPr="009B7A93">
        <w:rPr>
          <w:rFonts w:ascii="Arial Narrow" w:hAnsi="Arial Narrow"/>
          <w:lang w:val="en"/>
        </w:rPr>
        <w:t xml:space="preserve"> and is entitled to rely upon all rights, representations, warranties, and covenants made by </w:t>
      </w:r>
      <w:r w:rsidR="00A1328A" w:rsidRPr="009B7A93">
        <w:rPr>
          <w:rFonts w:ascii="Arial Narrow" w:hAnsi="Arial Narrow"/>
          <w:lang w:val="en"/>
        </w:rPr>
        <w:t xml:space="preserve">the </w:t>
      </w:r>
      <w:r w:rsidRPr="009B7A93">
        <w:rPr>
          <w:rFonts w:ascii="Arial Narrow" w:hAnsi="Arial Narrow"/>
          <w:lang w:val="en"/>
        </w:rPr>
        <w:t xml:space="preserve">Borrower herein to the same extent as if </w:t>
      </w:r>
      <w:r w:rsidR="00DB37F7">
        <w:rPr>
          <w:rFonts w:ascii="Arial Narrow" w:hAnsi="Arial Narrow"/>
          <w:lang w:val="en"/>
        </w:rPr>
        <w:t>FHLBank Boston</w:t>
      </w:r>
      <w:r w:rsidR="009563B2" w:rsidRPr="009B7A93">
        <w:rPr>
          <w:rFonts w:ascii="Arial Narrow" w:hAnsi="Arial Narrow"/>
          <w:lang w:val="en"/>
        </w:rPr>
        <w:t xml:space="preserve"> </w:t>
      </w:r>
      <w:r w:rsidRPr="009B7A93">
        <w:rPr>
          <w:rFonts w:ascii="Arial Narrow" w:hAnsi="Arial Narrow"/>
          <w:lang w:val="en"/>
        </w:rPr>
        <w:t>were the Lender hereunder.</w:t>
      </w:r>
    </w:p>
    <w:p w14:paraId="0F105578" w14:textId="77777777" w:rsidR="00EB2E64" w:rsidRPr="009B7A93" w:rsidRDefault="00EB2E64" w:rsidP="00FC1E9E">
      <w:pPr>
        <w:pStyle w:val="H2List"/>
      </w:pPr>
      <w:r w:rsidRPr="009B7A93">
        <w:t>CHANGES IN TERMS</w:t>
      </w:r>
    </w:p>
    <w:p w14:paraId="532CD868" w14:textId="77777777" w:rsidR="00EB2E64" w:rsidRPr="009B7A93" w:rsidRDefault="00EB2E64">
      <w:pPr>
        <w:autoSpaceDE w:val="0"/>
        <w:autoSpaceDN w:val="0"/>
        <w:adjustRightInd w:val="0"/>
        <w:rPr>
          <w:rFonts w:ascii="Arial Narrow" w:hAnsi="Arial Narrow"/>
        </w:rPr>
      </w:pPr>
      <w:r w:rsidRPr="009B7A93">
        <w:rPr>
          <w:rFonts w:ascii="Arial Narrow" w:hAnsi="Arial Narrow"/>
        </w:rPr>
        <w:t>This Note may not be changed orally but may be changed only by an agreement in writing, signed by the party against whom enforcement of any waiver, change, modification or discharge is sought.</w:t>
      </w:r>
    </w:p>
    <w:p w14:paraId="3E028303" w14:textId="77777777" w:rsidR="00A1328A" w:rsidRPr="009B7A93" w:rsidRDefault="00A1328A" w:rsidP="00FC1E9E">
      <w:pPr>
        <w:pStyle w:val="H2List"/>
      </w:pPr>
      <w:r w:rsidRPr="009B7A93">
        <w:t>APPLICABLE LAW AND SEVERABILITY</w:t>
      </w:r>
    </w:p>
    <w:p w14:paraId="2E3107D4" w14:textId="77777777" w:rsidR="00A1328A" w:rsidRPr="009B7A93" w:rsidRDefault="00A1328A" w:rsidP="00A1328A">
      <w:pPr>
        <w:rPr>
          <w:rFonts w:ascii="Arial Narrow" w:hAnsi="Arial Narrow"/>
        </w:rPr>
      </w:pPr>
      <w:r w:rsidRPr="009B7A93">
        <w:rPr>
          <w:rFonts w:ascii="Arial Narrow" w:hAnsi="Arial Narrow"/>
        </w:rPr>
        <w:t>This Note shall be governed by the laws of the United States and, to the extent federal law incorporates or defers to state law, the laws of the State</w:t>
      </w:r>
      <w:r w:rsidR="00C60150" w:rsidRPr="009B7A93">
        <w:rPr>
          <w:rFonts w:ascii="Arial Narrow" w:hAnsi="Arial Narrow"/>
        </w:rPr>
        <w:t xml:space="preserve"> of Connecticut</w:t>
      </w:r>
      <w:r w:rsidR="00B34229" w:rsidRPr="009B7A93">
        <w:rPr>
          <w:rFonts w:ascii="Arial Narrow" w:hAnsi="Arial Narrow"/>
        </w:rPr>
        <w:t xml:space="preserve"> </w:t>
      </w:r>
      <w:r w:rsidR="00997AEC" w:rsidRPr="009B7A93">
        <w:rPr>
          <w:rFonts w:ascii="Arial Narrow" w:hAnsi="Arial Narrow"/>
        </w:rPr>
        <w:t>where the P</w:t>
      </w:r>
      <w:r w:rsidRPr="009B7A93">
        <w:rPr>
          <w:rFonts w:ascii="Arial Narrow" w:hAnsi="Arial Narrow"/>
        </w:rPr>
        <w:t xml:space="preserve">roperty is located (excluding, however, the conflict of laws rules of </w:t>
      </w:r>
      <w:r w:rsidR="00C60150" w:rsidRPr="009B7A93">
        <w:rPr>
          <w:rFonts w:ascii="Arial Narrow" w:hAnsi="Arial Narrow"/>
        </w:rPr>
        <w:t>Connecticut</w:t>
      </w:r>
      <w:r w:rsidRPr="009B7A93">
        <w:rPr>
          <w:rFonts w:ascii="Arial Narrow" w:hAnsi="Arial Narrow"/>
        </w:rPr>
        <w:t xml:space="preserve">). </w:t>
      </w:r>
      <w:proofErr w:type="gramStart"/>
      <w:r w:rsidRPr="009B7A93">
        <w:rPr>
          <w:rFonts w:ascii="Arial Narrow" w:hAnsi="Arial Narrow"/>
        </w:rPr>
        <w:t>In the event that</w:t>
      </w:r>
      <w:proofErr w:type="gramEnd"/>
      <w:r w:rsidRPr="009B7A93">
        <w:rPr>
          <w:rFonts w:ascii="Arial Narrow" w:hAnsi="Arial Narrow"/>
        </w:rPr>
        <w:t xml:space="preserve"> any portion of this Note conflicts with applicable </w:t>
      </w:r>
      <w:r w:rsidRPr="009B7A93">
        <w:rPr>
          <w:rFonts w:ascii="Arial Narrow" w:hAnsi="Arial Narrow"/>
        </w:rPr>
        <w:lastRenderedPageBreak/>
        <w:t>law, such conflict shall not affect other provisions of this Note that can be given effect without the conflicting provision, and to this end the provisions of this Note are declared to be severable.</w:t>
      </w:r>
    </w:p>
    <w:p w14:paraId="44C38A4F" w14:textId="77777777" w:rsidR="00EB2E64" w:rsidRPr="009B7A93" w:rsidRDefault="00EB2E64" w:rsidP="00FC1E9E">
      <w:pPr>
        <w:pStyle w:val="H2List"/>
      </w:pPr>
      <w:r w:rsidRPr="009B7A93">
        <w:t>WAIVERS</w:t>
      </w:r>
    </w:p>
    <w:p w14:paraId="6BEC6D90" w14:textId="77777777" w:rsidR="00EB2E64" w:rsidRPr="009B7A93" w:rsidRDefault="00EB2E64">
      <w:pPr>
        <w:autoSpaceDE w:val="0"/>
        <w:autoSpaceDN w:val="0"/>
        <w:adjustRightInd w:val="0"/>
        <w:rPr>
          <w:rFonts w:ascii="Arial Narrow" w:hAnsi="Arial Narrow"/>
        </w:rPr>
      </w:pPr>
      <w:r w:rsidRPr="009B7A93">
        <w:rPr>
          <w:rFonts w:ascii="Arial Narrow" w:hAnsi="Arial Narrow"/>
        </w:rPr>
        <w:t xml:space="preserve">All parties to </w:t>
      </w:r>
      <w:r w:rsidR="00A1328A" w:rsidRPr="009B7A93">
        <w:rPr>
          <w:rFonts w:ascii="Arial Narrow" w:hAnsi="Arial Narrow"/>
        </w:rPr>
        <w:t xml:space="preserve">this </w:t>
      </w:r>
      <w:r w:rsidRPr="009B7A93">
        <w:rPr>
          <w:rFonts w:ascii="Arial Narrow" w:hAnsi="Arial Narrow"/>
        </w:rPr>
        <w:t>Note, whether maker, principal, surety, guarantor, or endorser, hereby waive</w:t>
      </w:r>
    </w:p>
    <w:p w14:paraId="683418D5" w14:textId="77777777" w:rsidR="00EB2E64" w:rsidRPr="009B7A93" w:rsidRDefault="00EB2E64">
      <w:pPr>
        <w:autoSpaceDE w:val="0"/>
        <w:autoSpaceDN w:val="0"/>
        <w:adjustRightInd w:val="0"/>
        <w:rPr>
          <w:rFonts w:ascii="Arial Narrow" w:hAnsi="Arial Narrow"/>
        </w:rPr>
      </w:pPr>
      <w:r w:rsidRPr="009B7A93">
        <w:rPr>
          <w:rFonts w:ascii="Arial Narrow" w:hAnsi="Arial Narrow"/>
        </w:rPr>
        <w:t>demand, notice, and protest.</w:t>
      </w:r>
    </w:p>
    <w:p w14:paraId="51FB7390" w14:textId="36BF4ED5" w:rsidR="00A1328A" w:rsidRPr="009B7A93" w:rsidRDefault="00A1328A" w:rsidP="00FC1E9E">
      <w:pPr>
        <w:pStyle w:val="H2List"/>
      </w:pPr>
      <w:r w:rsidRPr="009B7A93">
        <w:t>SUCCESSORS AND ASSIGNS</w:t>
      </w:r>
    </w:p>
    <w:p w14:paraId="61A1B1D2" w14:textId="77777777" w:rsidR="00A1328A" w:rsidRPr="009B7A93" w:rsidRDefault="00A1328A" w:rsidP="00A1328A">
      <w:pPr>
        <w:tabs>
          <w:tab w:val="left" w:pos="1454"/>
          <w:tab w:val="left" w:pos="4320"/>
        </w:tabs>
        <w:rPr>
          <w:rFonts w:ascii="Arial Narrow" w:hAnsi="Arial Narrow"/>
        </w:rPr>
      </w:pPr>
      <w:r w:rsidRPr="009B7A93">
        <w:rPr>
          <w:rFonts w:ascii="Arial Narrow" w:hAnsi="Arial Narrow"/>
        </w:rPr>
        <w:t xml:space="preserve">This Note shall </w:t>
      </w:r>
      <w:proofErr w:type="gramStart"/>
      <w:r w:rsidRPr="009B7A93">
        <w:rPr>
          <w:rFonts w:ascii="Arial Narrow" w:hAnsi="Arial Narrow"/>
        </w:rPr>
        <w:t>inure to</w:t>
      </w:r>
      <w:proofErr w:type="gramEnd"/>
      <w:r w:rsidRPr="009B7A93">
        <w:rPr>
          <w:rFonts w:ascii="Arial Narrow" w:hAnsi="Arial Narrow"/>
        </w:rPr>
        <w:t xml:space="preserve"> the benefit of the successors and assigns of the Lender</w:t>
      </w:r>
      <w:r w:rsidR="009563B2" w:rsidRPr="009B7A93">
        <w:rPr>
          <w:rFonts w:ascii="Arial Narrow" w:hAnsi="Arial Narrow"/>
        </w:rPr>
        <w:t xml:space="preserve"> and </w:t>
      </w:r>
      <w:r w:rsidR="00315794">
        <w:rPr>
          <w:rFonts w:ascii="Arial Narrow" w:hAnsi="Arial Narrow"/>
        </w:rPr>
        <w:t>FHLBank Boston</w:t>
      </w:r>
      <w:r w:rsidR="009563B2" w:rsidRPr="009B7A93">
        <w:rPr>
          <w:rFonts w:ascii="Arial Narrow" w:hAnsi="Arial Narrow"/>
        </w:rPr>
        <w:t xml:space="preserve">. </w:t>
      </w:r>
    </w:p>
    <w:p w14:paraId="2981D26A" w14:textId="77777777" w:rsidR="00A1328A" w:rsidRPr="009B7A93" w:rsidRDefault="00A1328A" w:rsidP="00FC1E9E">
      <w:pPr>
        <w:pStyle w:val="H2List"/>
      </w:pPr>
      <w:r w:rsidRPr="009B7A93">
        <w:t>NOTICES</w:t>
      </w:r>
    </w:p>
    <w:p w14:paraId="530EB129" w14:textId="77777777" w:rsidR="00061C60" w:rsidRPr="009B7A93" w:rsidRDefault="00061C60" w:rsidP="007D7615">
      <w:pPr>
        <w:tabs>
          <w:tab w:val="left" w:pos="1440"/>
          <w:tab w:val="left" w:pos="2610"/>
        </w:tabs>
        <w:spacing w:after="240"/>
        <w:rPr>
          <w:rFonts w:ascii="Arial Narrow" w:hAnsi="Arial Narrow"/>
        </w:rPr>
      </w:pPr>
      <w:r w:rsidRPr="009B7A93">
        <w:rPr>
          <w:rFonts w:ascii="Arial Narrow" w:hAnsi="Arial Narrow"/>
        </w:rPr>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2" w:name="_Hlk89431041"/>
      <w:r w:rsidRPr="009B7A93">
        <w:rPr>
          <w:rFonts w:ascii="Arial Narrow" w:hAnsi="Arial Narrow"/>
        </w:rPr>
        <w:t xml:space="preserve">or sent by electronic mail (“email”) with notice by one of the other delivery methods set forth in this section to promptly follow. </w:t>
      </w:r>
      <w:bookmarkEnd w:id="2"/>
      <w:r w:rsidRPr="009B7A93">
        <w:rPr>
          <w:rFonts w:ascii="Arial Narrow" w:hAnsi="Arial Narrow"/>
        </w:rPr>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3" w:name="_Hlk89431067"/>
      <w:r w:rsidRPr="009B7A93">
        <w:rPr>
          <w:rFonts w:ascii="Arial Narrow" w:hAnsi="Arial Narrow"/>
        </w:rPr>
        <w:t>and notice sent by email shall be effective upon the recipient’s confirmation of receipt</w:t>
      </w:r>
      <w:bookmarkEnd w:id="3"/>
      <w:r w:rsidRPr="009B7A93">
        <w:rPr>
          <w:rFonts w:ascii="Arial Narrow" w:hAnsi="Arial Narrow"/>
        </w:rPr>
        <w:t>.</w:t>
      </w:r>
    </w:p>
    <w:p w14:paraId="641E18C1" w14:textId="77777777" w:rsidR="00487D78" w:rsidRPr="006C01CF" w:rsidRDefault="00487D78" w:rsidP="007D7615">
      <w:pPr>
        <w:pStyle w:val="BodyTextIndent2"/>
        <w:spacing w:after="240" w:line="240" w:lineRule="auto"/>
        <w:ind w:left="1440"/>
        <w:contextualSpacing/>
        <w:jc w:val="both"/>
        <w:rPr>
          <w:rFonts w:ascii="Arial Narrow" w:hAnsi="Arial Narrow"/>
        </w:rPr>
      </w:pPr>
      <w:r w:rsidRPr="006C01CF">
        <w:rPr>
          <w:rFonts w:ascii="Arial Narrow" w:hAnsi="Arial Narrow"/>
        </w:rPr>
        <w:t>Notice to FHLBank Boston shall be sent to the following address, or such other location that becomes FHLBank Boston’s primary place of business (provided that FHLBank Boston shall notify the parties in writing prior to such change):</w:t>
      </w:r>
    </w:p>
    <w:p w14:paraId="4DE22A6F" w14:textId="77777777" w:rsidR="00061C60" w:rsidRPr="009B7A93" w:rsidRDefault="00061C60" w:rsidP="00061C60">
      <w:pPr>
        <w:autoSpaceDE w:val="0"/>
        <w:autoSpaceDN w:val="0"/>
        <w:adjustRightInd w:val="0"/>
        <w:ind w:left="2160"/>
        <w:rPr>
          <w:rFonts w:ascii="Arial Narrow" w:hAnsi="Arial Narrow"/>
        </w:rPr>
      </w:pPr>
      <w:r w:rsidRPr="009B7A93">
        <w:rPr>
          <w:rFonts w:ascii="Arial Narrow" w:hAnsi="Arial Narrow"/>
        </w:rPr>
        <w:t>Federal Home Loan Bank of Boston</w:t>
      </w:r>
    </w:p>
    <w:p w14:paraId="7882B013" w14:textId="77777777" w:rsidR="00061C60" w:rsidRPr="00637CB2" w:rsidRDefault="00061C60" w:rsidP="00061C60">
      <w:pPr>
        <w:tabs>
          <w:tab w:val="left" w:pos="2070"/>
          <w:tab w:val="right" w:pos="5710"/>
        </w:tabs>
        <w:ind w:left="2160"/>
        <w:rPr>
          <w:rFonts w:ascii="Arial Narrow" w:hAnsi="Arial Narrow"/>
        </w:rPr>
      </w:pPr>
      <w:r w:rsidRPr="00637CB2">
        <w:rPr>
          <w:rFonts w:ascii="Arial Narrow" w:hAnsi="Arial Narrow"/>
        </w:rPr>
        <w:t>800 Boylston Street</w:t>
      </w:r>
      <w:r w:rsidR="008C4751" w:rsidRPr="00637CB2">
        <w:rPr>
          <w:rFonts w:ascii="Arial Narrow" w:hAnsi="Arial Narrow"/>
        </w:rPr>
        <w:t xml:space="preserve">, </w:t>
      </w:r>
      <w:r w:rsidR="0060234F">
        <w:rPr>
          <w:rFonts w:ascii="Arial Narrow" w:hAnsi="Arial Narrow"/>
        </w:rPr>
        <w:t>6</w:t>
      </w:r>
      <w:r w:rsidR="0060234F" w:rsidRPr="009B7A93">
        <w:rPr>
          <w:rFonts w:ascii="Arial Narrow" w:hAnsi="Arial Narrow"/>
          <w:vertAlign w:val="superscript"/>
        </w:rPr>
        <w:t>th</w:t>
      </w:r>
      <w:r w:rsidR="0060234F" w:rsidRPr="00637CB2">
        <w:rPr>
          <w:rFonts w:ascii="Arial Narrow" w:hAnsi="Arial Narrow"/>
        </w:rPr>
        <w:t xml:space="preserve"> </w:t>
      </w:r>
      <w:r w:rsidR="008C4751" w:rsidRPr="00637CB2">
        <w:rPr>
          <w:rFonts w:ascii="Arial Narrow" w:hAnsi="Arial Narrow"/>
        </w:rPr>
        <w:t>Floor</w:t>
      </w:r>
    </w:p>
    <w:p w14:paraId="48A9BB3E" w14:textId="77777777" w:rsidR="00061C60" w:rsidRPr="009B7A93" w:rsidRDefault="00061C60" w:rsidP="00061C60">
      <w:pPr>
        <w:tabs>
          <w:tab w:val="left" w:pos="2070"/>
          <w:tab w:val="right" w:pos="5710"/>
        </w:tabs>
        <w:ind w:left="2160"/>
        <w:rPr>
          <w:rFonts w:ascii="Arial Narrow" w:hAnsi="Arial Narrow"/>
        </w:rPr>
      </w:pPr>
      <w:r w:rsidRPr="00BA193E">
        <w:rPr>
          <w:rFonts w:ascii="Arial Narrow" w:hAnsi="Arial Narrow"/>
        </w:rPr>
        <w:t>Boston, MA 02199</w:t>
      </w:r>
    </w:p>
    <w:p w14:paraId="32811A8F" w14:textId="77777777" w:rsidR="00061C60" w:rsidRPr="009B7A93" w:rsidRDefault="00061C60" w:rsidP="00061C60">
      <w:pPr>
        <w:tabs>
          <w:tab w:val="left" w:pos="2070"/>
          <w:tab w:val="right" w:pos="5710"/>
        </w:tabs>
        <w:ind w:left="2160"/>
        <w:rPr>
          <w:rFonts w:ascii="Arial Narrow" w:hAnsi="Arial Narrow"/>
        </w:rPr>
      </w:pPr>
      <w:r w:rsidRPr="009B7A93">
        <w:rPr>
          <w:rFonts w:ascii="Arial Narrow" w:hAnsi="Arial Narrow"/>
        </w:rPr>
        <w:tab/>
        <w:t>Attn: Housing and Community Investment Department</w:t>
      </w:r>
    </w:p>
    <w:p w14:paraId="1DE49C0B" w14:textId="77777777" w:rsidR="00061C60" w:rsidRPr="009B7A93" w:rsidRDefault="00061C60" w:rsidP="00061C60">
      <w:pPr>
        <w:autoSpaceDE w:val="0"/>
        <w:autoSpaceDN w:val="0"/>
        <w:adjustRightInd w:val="0"/>
        <w:ind w:left="2160"/>
        <w:rPr>
          <w:rFonts w:ascii="Arial Narrow" w:hAnsi="Arial Narrow"/>
        </w:rPr>
      </w:pPr>
      <w:r w:rsidRPr="009B7A93">
        <w:rPr>
          <w:rFonts w:ascii="Arial Narrow" w:hAnsi="Arial Narrow"/>
        </w:rPr>
        <w:t>1-800-357-3452 (Option 5)</w:t>
      </w:r>
    </w:p>
    <w:p w14:paraId="66431F65" w14:textId="0119E56B" w:rsidR="009563B2" w:rsidRPr="009B7A93" w:rsidRDefault="00061C60" w:rsidP="007D7615">
      <w:pPr>
        <w:tabs>
          <w:tab w:val="left" w:pos="2160"/>
          <w:tab w:val="left" w:pos="2430"/>
        </w:tabs>
        <w:spacing w:after="240"/>
        <w:ind w:left="2160"/>
        <w:rPr>
          <w:rFonts w:ascii="Arial Narrow" w:hAnsi="Arial Narrow"/>
        </w:rPr>
      </w:pPr>
      <w:r w:rsidRPr="009B7A93">
        <w:rPr>
          <w:rFonts w:ascii="Arial Narrow" w:hAnsi="Arial Narrow"/>
        </w:rPr>
        <w:t xml:space="preserve">Email: </w:t>
      </w:r>
      <w:hyperlink r:id="rId14" w:history="1">
        <w:r w:rsidRPr="007D7615">
          <w:rPr>
            <w:rStyle w:val="Hyperlink"/>
            <w:rFonts w:ascii="Arial Narrow" w:hAnsi="Arial Narrow"/>
            <w:color w:val="0033CC"/>
          </w:rPr>
          <w:t>housing@fhlbboston.com</w:t>
        </w:r>
      </w:hyperlink>
    </w:p>
    <w:p w14:paraId="18F04C0D" w14:textId="77777777" w:rsidR="00487D78" w:rsidRPr="006C01CF" w:rsidRDefault="00487D78" w:rsidP="007D7615">
      <w:pPr>
        <w:autoSpaceDE w:val="0"/>
        <w:autoSpaceDN w:val="0"/>
        <w:adjustRightInd w:val="0"/>
        <w:spacing w:after="120"/>
        <w:ind w:left="1080" w:firstLine="360"/>
        <w:jc w:val="both"/>
        <w:rPr>
          <w:rFonts w:ascii="Arial Narrow" w:hAnsi="Arial Narrow"/>
        </w:rPr>
      </w:pPr>
      <w:r w:rsidRPr="006C01CF">
        <w:rPr>
          <w:rFonts w:ascii="Arial Narrow" w:hAnsi="Arial Narrow"/>
        </w:rPr>
        <w:t>Notice to Lender shall be sent to:</w:t>
      </w:r>
      <w:bookmarkStart w:id="4" w:name="_Hlk182841465"/>
    </w:p>
    <w:p w14:paraId="55A2451F" w14:textId="25C827E4" w:rsidR="00487D78" w:rsidRDefault="00487D78" w:rsidP="007D7615">
      <w:pPr>
        <w:tabs>
          <w:tab w:val="left" w:pos="1440"/>
          <w:tab w:val="left" w:leader="underscore" w:pos="4320"/>
        </w:tabs>
        <w:autoSpaceDE w:val="0"/>
        <w:autoSpaceDN w:val="0"/>
        <w:adjustRightInd w:val="0"/>
        <w:spacing w:after="120"/>
        <w:ind w:left="720"/>
        <w:jc w:val="both"/>
        <w:rPr>
          <w:rFonts w:ascii="Arial Narrow" w:hAnsi="Arial Narrow"/>
        </w:rPr>
      </w:pPr>
      <w:r w:rsidRPr="006C01CF">
        <w:rPr>
          <w:rFonts w:ascii="Arial Narrow" w:hAnsi="Arial Narrow"/>
        </w:rPr>
        <w:tab/>
      </w:r>
      <w:r w:rsidR="007D7615">
        <w:rPr>
          <w:rFonts w:ascii="Arial Narrow" w:hAnsi="Arial Narrow"/>
        </w:rPr>
        <w:tab/>
      </w:r>
    </w:p>
    <w:p w14:paraId="7D06CD53" w14:textId="7DAFD460" w:rsidR="007D7615" w:rsidRDefault="007D7615" w:rsidP="007D7615">
      <w:pPr>
        <w:tabs>
          <w:tab w:val="left" w:pos="1440"/>
          <w:tab w:val="left" w:leader="underscore" w:pos="4320"/>
        </w:tabs>
        <w:autoSpaceDE w:val="0"/>
        <w:autoSpaceDN w:val="0"/>
        <w:adjustRightInd w:val="0"/>
        <w:spacing w:after="120"/>
        <w:ind w:left="720"/>
        <w:jc w:val="both"/>
        <w:rPr>
          <w:rFonts w:ascii="Arial Narrow" w:hAnsi="Arial Narrow"/>
        </w:rPr>
      </w:pPr>
      <w:r>
        <w:rPr>
          <w:rFonts w:ascii="Arial Narrow" w:hAnsi="Arial Narrow"/>
        </w:rPr>
        <w:tab/>
      </w:r>
      <w:r>
        <w:rPr>
          <w:rFonts w:ascii="Arial Narrow" w:hAnsi="Arial Narrow"/>
        </w:rPr>
        <w:tab/>
      </w:r>
    </w:p>
    <w:p w14:paraId="5D1B14A2" w14:textId="2F1DFDD3" w:rsidR="007D7615" w:rsidRPr="006C01CF" w:rsidRDefault="007D7615" w:rsidP="007D7615">
      <w:pPr>
        <w:tabs>
          <w:tab w:val="left" w:pos="1440"/>
          <w:tab w:val="left" w:leader="underscore" w:pos="4320"/>
        </w:tabs>
        <w:autoSpaceDE w:val="0"/>
        <w:autoSpaceDN w:val="0"/>
        <w:adjustRightInd w:val="0"/>
        <w:spacing w:after="120"/>
        <w:ind w:left="720"/>
        <w:jc w:val="both"/>
        <w:rPr>
          <w:rFonts w:ascii="Arial Narrow" w:hAnsi="Arial Narrow"/>
        </w:rPr>
      </w:pPr>
      <w:r>
        <w:rPr>
          <w:rFonts w:ascii="Arial Narrow" w:hAnsi="Arial Narrow"/>
        </w:rPr>
        <w:tab/>
      </w:r>
      <w:r>
        <w:rPr>
          <w:rFonts w:ascii="Arial Narrow" w:hAnsi="Arial Narrow"/>
        </w:rPr>
        <w:tab/>
      </w:r>
    </w:p>
    <w:p w14:paraId="3AB99681" w14:textId="77777777" w:rsidR="00487D78" w:rsidRPr="006C01CF" w:rsidRDefault="00487D78" w:rsidP="00487D78">
      <w:pPr>
        <w:pStyle w:val="ListParagraph"/>
        <w:jc w:val="both"/>
        <w:rPr>
          <w:rFonts w:ascii="Arial Narrow" w:hAnsi="Arial Narrow"/>
        </w:rPr>
      </w:pPr>
      <w:r w:rsidRPr="006C01CF">
        <w:rPr>
          <w:rFonts w:ascii="Arial Narrow" w:hAnsi="Arial Narrow"/>
        </w:rPr>
        <w:tab/>
        <w:t>Email:</w:t>
      </w:r>
    </w:p>
    <w:bookmarkEnd w:id="4"/>
    <w:p w14:paraId="466EE392" w14:textId="77777777" w:rsidR="005F6F79" w:rsidRPr="009B7A93" w:rsidRDefault="005F6F79" w:rsidP="008116E0">
      <w:pPr>
        <w:pStyle w:val="H2List"/>
      </w:pPr>
      <w:r w:rsidRPr="009B7A93">
        <w:t>REPORTING REQUIREMENTS</w:t>
      </w:r>
    </w:p>
    <w:p w14:paraId="26939077" w14:textId="77777777" w:rsidR="005F6F79" w:rsidRPr="009B7A93" w:rsidRDefault="00DB37F7" w:rsidP="00315794">
      <w:pPr>
        <w:rPr>
          <w:rFonts w:ascii="Arial Narrow" w:hAnsi="Arial Narrow"/>
        </w:rPr>
      </w:pPr>
      <w:r>
        <w:rPr>
          <w:rFonts w:ascii="Arial Narrow" w:hAnsi="Arial Narrow"/>
        </w:rPr>
        <w:t>FHLBank Boston</w:t>
      </w:r>
      <w:r w:rsidR="009563B2" w:rsidRPr="009B7A93">
        <w:rPr>
          <w:rFonts w:ascii="Arial Narrow" w:hAnsi="Arial Narrow"/>
        </w:rPr>
        <w:t xml:space="preserve"> </w:t>
      </w:r>
      <w:r w:rsidR="005F6F79" w:rsidRPr="009B7A93">
        <w:rPr>
          <w:rFonts w:ascii="Arial Narrow" w:hAnsi="Arial Narrow"/>
        </w:rPr>
        <w:t xml:space="preserve">has established policies and is committed to implementing and maintaining processes and controls to discover and report suspicious activity, including, but not limited to, fraud and money laundering. The Borrower and Lender are each expected to support </w:t>
      </w:r>
      <w:r>
        <w:rPr>
          <w:rFonts w:ascii="Arial Narrow" w:hAnsi="Arial Narrow"/>
        </w:rPr>
        <w:t>FHLBank Boston’s</w:t>
      </w:r>
      <w:r w:rsidR="009563B2" w:rsidRPr="009B7A93">
        <w:rPr>
          <w:rFonts w:ascii="Arial Narrow" w:hAnsi="Arial Narrow"/>
        </w:rPr>
        <w:t xml:space="preserve"> </w:t>
      </w:r>
      <w:r w:rsidR="005F6F79" w:rsidRPr="009B7A93">
        <w:rPr>
          <w:rFonts w:ascii="Arial Narrow" w:hAnsi="Arial Narrow"/>
        </w:rPr>
        <w:t xml:space="preserve">efforts in identifying suspicious activity by immediately providing written notification of any suspicious activity in relation to their </w:t>
      </w:r>
      <w:r w:rsidR="005F6F79" w:rsidRPr="009B7A93">
        <w:rPr>
          <w:rFonts w:ascii="Arial Narrow" w:hAnsi="Arial Narrow"/>
        </w:rPr>
        <w:lastRenderedPageBreak/>
        <w:t xml:space="preserve">dealings with </w:t>
      </w:r>
      <w:r>
        <w:rPr>
          <w:rFonts w:ascii="Arial Narrow" w:hAnsi="Arial Narrow"/>
        </w:rPr>
        <w:t>FHLBank Boston</w:t>
      </w:r>
      <w:r w:rsidR="005F6F79" w:rsidRPr="009B7A93">
        <w:rPr>
          <w:rFonts w:ascii="Arial Narrow" w:hAnsi="Arial Narrow"/>
        </w:rPr>
        <w:t xml:space="preserve">. Should the Borrower or Lender believe there is suspicious activity related to a </w:t>
      </w:r>
      <w:r>
        <w:rPr>
          <w:rFonts w:ascii="Arial Narrow" w:hAnsi="Arial Narrow"/>
        </w:rPr>
        <w:t>FHLBank Boston</w:t>
      </w:r>
      <w:r w:rsidR="009563B2" w:rsidRPr="009B7A93">
        <w:rPr>
          <w:rFonts w:ascii="Arial Narrow" w:hAnsi="Arial Narrow"/>
        </w:rPr>
        <w:t xml:space="preserve"> </w:t>
      </w:r>
      <w:r w:rsidR="005F6F79" w:rsidRPr="009B7A93">
        <w:rPr>
          <w:rFonts w:ascii="Arial Narrow" w:hAnsi="Arial Narrow"/>
        </w:rPr>
        <w:t xml:space="preserve">business transaction, such party must notify </w:t>
      </w:r>
      <w:r>
        <w:rPr>
          <w:rFonts w:ascii="Arial Narrow" w:hAnsi="Arial Narrow"/>
        </w:rPr>
        <w:t>FHLBank Boston</w:t>
      </w:r>
      <w:r w:rsidR="009563B2" w:rsidRPr="009B7A93">
        <w:rPr>
          <w:rFonts w:ascii="Arial Narrow" w:hAnsi="Arial Narrow"/>
        </w:rPr>
        <w:t xml:space="preserve"> </w:t>
      </w:r>
      <w:r w:rsidR="005F6F79" w:rsidRPr="009B7A93">
        <w:rPr>
          <w:rFonts w:ascii="Arial Narrow" w:hAnsi="Arial Narrow"/>
        </w:rPr>
        <w:t xml:space="preserve">immediately. </w:t>
      </w:r>
      <w:r w:rsidR="005F6F79" w:rsidRPr="009B7A93">
        <w:rPr>
          <w:rFonts w:ascii="Arial Narrow" w:hAnsi="Arial Narrow"/>
          <w:color w:val="000000"/>
        </w:rPr>
        <w:t xml:space="preserve">The Borrower and Lender will also provide </w:t>
      </w:r>
      <w:r>
        <w:rPr>
          <w:rFonts w:ascii="Arial Narrow" w:hAnsi="Arial Narrow"/>
        </w:rPr>
        <w:t>FHLBank Boston</w:t>
      </w:r>
      <w:r w:rsidR="009563B2" w:rsidRPr="009B7A93">
        <w:rPr>
          <w:rFonts w:ascii="Arial Narrow" w:hAnsi="Arial Narrow"/>
          <w:color w:val="000000"/>
        </w:rPr>
        <w:t xml:space="preserve"> </w:t>
      </w:r>
      <w:r w:rsidR="005F6F79" w:rsidRPr="009B7A93">
        <w:rPr>
          <w:rFonts w:ascii="Arial Narrow" w:hAnsi="Arial Narrow"/>
          <w:color w:val="000000"/>
        </w:rPr>
        <w:t xml:space="preserve">with all information, documentation and assistance reasonably requested by </w:t>
      </w:r>
      <w:r>
        <w:rPr>
          <w:rFonts w:ascii="Arial Narrow" w:hAnsi="Arial Narrow"/>
        </w:rPr>
        <w:t>FHLBank Boston</w:t>
      </w:r>
      <w:r w:rsidR="009563B2" w:rsidRPr="009B7A93">
        <w:rPr>
          <w:rFonts w:ascii="Arial Narrow" w:hAnsi="Arial Narrow"/>
          <w:color w:val="000000"/>
        </w:rPr>
        <w:t xml:space="preserve"> </w:t>
      </w:r>
      <w:r w:rsidR="005F6F79" w:rsidRPr="009B7A93">
        <w:rPr>
          <w:rFonts w:ascii="Arial Narrow" w:hAnsi="Arial Narrow"/>
          <w:color w:val="000000"/>
        </w:rPr>
        <w:t xml:space="preserve">in response to </w:t>
      </w:r>
      <w:r>
        <w:rPr>
          <w:rFonts w:ascii="Arial Narrow" w:hAnsi="Arial Narrow"/>
        </w:rPr>
        <w:t>FHLBank Boston’s</w:t>
      </w:r>
      <w:r w:rsidR="009563B2" w:rsidRPr="009B7A93">
        <w:rPr>
          <w:rFonts w:ascii="Arial Narrow" w:hAnsi="Arial Narrow"/>
          <w:color w:val="000000"/>
        </w:rPr>
        <w:t xml:space="preserve"> </w:t>
      </w:r>
      <w:r w:rsidR="005F6F79" w:rsidRPr="009B7A93">
        <w:rPr>
          <w:rFonts w:ascii="Arial Narrow" w:hAnsi="Arial Narrow"/>
          <w:color w:val="000000"/>
        </w:rPr>
        <w:t>receipt of any such notice from the Borrower or Lender.</w:t>
      </w:r>
    </w:p>
    <w:p w14:paraId="28E06653" w14:textId="77777777" w:rsidR="00A1328A" w:rsidRPr="009B7A93" w:rsidRDefault="00A1328A" w:rsidP="008116E0">
      <w:pPr>
        <w:pStyle w:val="H2List"/>
        <w:rPr>
          <w:u w:val="single"/>
        </w:rPr>
      </w:pPr>
      <w:r w:rsidRPr="009B7A93">
        <w:t>CONFLICT</w:t>
      </w:r>
    </w:p>
    <w:p w14:paraId="0E526401" w14:textId="77777777" w:rsidR="00A1328A" w:rsidRPr="009B7A93" w:rsidRDefault="00A1328A" w:rsidP="008116E0">
      <w:pPr>
        <w:keepNext/>
        <w:keepLines/>
        <w:tabs>
          <w:tab w:val="left" w:pos="1440"/>
          <w:tab w:val="left" w:pos="2610"/>
        </w:tabs>
        <w:spacing w:after="600"/>
        <w:rPr>
          <w:rFonts w:ascii="Arial Narrow" w:hAnsi="Arial Narrow"/>
        </w:rPr>
      </w:pPr>
      <w:r w:rsidRPr="009B7A93">
        <w:rPr>
          <w:rFonts w:ascii="Arial Narrow" w:hAnsi="Arial Narrow"/>
        </w:rPr>
        <w:t xml:space="preserve">To the extent the Lender and the Borrower have entered into any other agreements pertaining to the Property, the terms of such agreements remain in full force and effect, provided </w:t>
      </w:r>
      <w:r w:rsidRPr="009B7A93">
        <w:rPr>
          <w:rFonts w:ascii="Arial Narrow" w:hAnsi="Arial Narrow"/>
          <w:i/>
        </w:rPr>
        <w:t xml:space="preserve">however, </w:t>
      </w:r>
      <w:r w:rsidRPr="009B7A93">
        <w:rPr>
          <w:rFonts w:ascii="Arial Narrow" w:hAnsi="Arial Narrow"/>
        </w:rPr>
        <w:t>in the event of any conflict between such agreements and this Note, unless otherwise expressly provided in this Note, the terms of this Note shall prevail.</w:t>
      </w:r>
    </w:p>
    <w:p w14:paraId="34E70569" w14:textId="09491123" w:rsidR="005B5F68" w:rsidRPr="009B7A93" w:rsidRDefault="005B5F68" w:rsidP="008116E0">
      <w:pPr>
        <w:autoSpaceDE w:val="0"/>
        <w:autoSpaceDN w:val="0"/>
        <w:adjustRightInd w:val="0"/>
        <w:jc w:val="center"/>
        <w:rPr>
          <w:rFonts w:ascii="Arial Narrow" w:hAnsi="Arial Narrow"/>
        </w:rPr>
      </w:pPr>
      <w:r w:rsidRPr="009B7A93">
        <w:rPr>
          <w:rFonts w:ascii="Arial Narrow" w:hAnsi="Arial Narrow"/>
        </w:rPr>
        <w:t>[SIGNATURES ON NEXT PAGE.]</w:t>
      </w:r>
    </w:p>
    <w:p w14:paraId="1DC75168" w14:textId="77777777" w:rsidR="00052EF8" w:rsidRPr="009B7A93" w:rsidRDefault="005B5F68" w:rsidP="00052EF8">
      <w:pPr>
        <w:autoSpaceDE w:val="0"/>
        <w:autoSpaceDN w:val="0"/>
        <w:adjustRightInd w:val="0"/>
        <w:rPr>
          <w:rFonts w:ascii="Arial Narrow" w:hAnsi="Arial Narrow"/>
        </w:rPr>
      </w:pPr>
      <w:r w:rsidRPr="009B7A93">
        <w:rPr>
          <w:rFonts w:ascii="Arial Narrow" w:hAnsi="Arial Narrow"/>
        </w:rPr>
        <w:br w:type="page"/>
      </w:r>
      <w:r w:rsidR="00052EF8" w:rsidRPr="009B7A93">
        <w:rPr>
          <w:rFonts w:ascii="Arial Narrow" w:hAnsi="Arial Narrow"/>
        </w:rPr>
        <w:lastRenderedPageBreak/>
        <w:t>IN WITNESS WHEREOF, the undersigned has executed this instrument as of the date and year</w:t>
      </w:r>
    </w:p>
    <w:p w14:paraId="028AC878" w14:textId="77777777" w:rsidR="00052EF8" w:rsidRPr="009B7A93" w:rsidRDefault="00052EF8" w:rsidP="007B2C82">
      <w:pPr>
        <w:autoSpaceDE w:val="0"/>
        <w:autoSpaceDN w:val="0"/>
        <w:adjustRightInd w:val="0"/>
        <w:spacing w:after="240"/>
        <w:rPr>
          <w:rFonts w:ascii="Arial Narrow" w:hAnsi="Arial Narrow"/>
        </w:rPr>
      </w:pPr>
      <w:r w:rsidRPr="009B7A93">
        <w:rPr>
          <w:rFonts w:ascii="Arial Narrow" w:hAnsi="Arial Narrow"/>
        </w:rPr>
        <w:t>above set forth.</w:t>
      </w:r>
    </w:p>
    <w:p w14:paraId="2F60E421" w14:textId="77777777" w:rsidR="00052EF8" w:rsidRPr="009B7A93" w:rsidRDefault="00052EF8" w:rsidP="007B2C82">
      <w:pPr>
        <w:autoSpaceDE w:val="0"/>
        <w:autoSpaceDN w:val="0"/>
        <w:adjustRightInd w:val="0"/>
        <w:spacing w:after="240"/>
        <w:rPr>
          <w:rFonts w:ascii="Arial Narrow" w:hAnsi="Arial Narrow"/>
        </w:rPr>
      </w:pPr>
      <w:r w:rsidRPr="009B7A93">
        <w:rPr>
          <w:rFonts w:ascii="Arial Narrow" w:hAnsi="Arial Narrow"/>
        </w:rPr>
        <w:t>WITNESS:</w:t>
      </w:r>
    </w:p>
    <w:p w14:paraId="6A468F8B" w14:textId="294B3037" w:rsidR="00052EF8" w:rsidRPr="009B7A93" w:rsidRDefault="007B2C82" w:rsidP="007B2C82">
      <w:pPr>
        <w:tabs>
          <w:tab w:val="left" w:leader="underscore" w:pos="4046"/>
          <w:tab w:val="left" w:pos="4320"/>
          <w:tab w:val="left" w:leader="underscore" w:pos="8194"/>
        </w:tabs>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p>
    <w:p w14:paraId="2FFDA6CE" w14:textId="44856DBF" w:rsidR="00052EF8" w:rsidRPr="009B7A93" w:rsidRDefault="00052EF8" w:rsidP="007B2C82">
      <w:pPr>
        <w:autoSpaceDE w:val="0"/>
        <w:autoSpaceDN w:val="0"/>
        <w:adjustRightInd w:val="0"/>
        <w:spacing w:after="240"/>
        <w:ind w:left="4320" w:firstLine="720"/>
        <w:rPr>
          <w:rFonts w:ascii="Arial Narrow" w:hAnsi="Arial Narrow"/>
          <w:b/>
          <w:bCs/>
        </w:rPr>
      </w:pPr>
      <w:r w:rsidRPr="009B7A93">
        <w:rPr>
          <w:rFonts w:ascii="Arial Narrow" w:hAnsi="Arial Narrow"/>
        </w:rPr>
        <w:t>Borrower</w:t>
      </w:r>
    </w:p>
    <w:p w14:paraId="4C9AD439" w14:textId="77777777" w:rsidR="007B2C82" w:rsidRPr="009B7A93" w:rsidRDefault="007B2C82" w:rsidP="007B2C82">
      <w:pPr>
        <w:tabs>
          <w:tab w:val="left" w:leader="underscore" w:pos="4046"/>
          <w:tab w:val="left" w:pos="4320"/>
          <w:tab w:val="left" w:leader="underscore" w:pos="8194"/>
        </w:tabs>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p>
    <w:p w14:paraId="614674EB" w14:textId="105D9EBA" w:rsidR="00EB2E64" w:rsidRPr="009B7A93" w:rsidRDefault="009563B2" w:rsidP="007B2C82">
      <w:pPr>
        <w:autoSpaceDE w:val="0"/>
        <w:autoSpaceDN w:val="0"/>
        <w:adjustRightInd w:val="0"/>
        <w:ind w:left="4320" w:firstLine="720"/>
        <w:rPr>
          <w:rFonts w:ascii="Arial Narrow" w:hAnsi="Arial Narrow"/>
        </w:rPr>
      </w:pPr>
      <w:r w:rsidRPr="009B7A93">
        <w:rPr>
          <w:rFonts w:ascii="Arial Narrow" w:hAnsi="Arial Narrow"/>
        </w:rPr>
        <w:t>Borrower</w:t>
      </w:r>
    </w:p>
    <w:sectPr w:rsidR="00EB2E64" w:rsidRPr="009B7A93" w:rsidSect="007B2C82">
      <w:footerReference w:type="default" r:id="rId15"/>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3D93" w14:textId="77777777" w:rsidR="00BE2656" w:rsidRDefault="00BE2656">
      <w:r>
        <w:separator/>
      </w:r>
    </w:p>
  </w:endnote>
  <w:endnote w:type="continuationSeparator" w:id="0">
    <w:p w14:paraId="615B5FD1" w14:textId="77777777" w:rsidR="00BE2656" w:rsidRDefault="00BE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86F9" w14:textId="353BD13F" w:rsidR="00A1328A" w:rsidRDefault="00A1328A" w:rsidP="007B2C82">
    <w:pPr>
      <w:pStyle w:val="Footer"/>
      <w:tabs>
        <w:tab w:val="clear" w:pos="4320"/>
      </w:tabs>
      <w:rPr>
        <w:rFonts w:ascii="Arial Narrow" w:hAnsi="Arial Narrow"/>
      </w:rPr>
    </w:pPr>
    <w:r w:rsidRPr="009B7A93">
      <w:rPr>
        <w:rFonts w:ascii="Arial Narrow" w:hAnsi="Arial Narrow"/>
      </w:rPr>
      <w:t xml:space="preserve">Page </w:t>
    </w:r>
    <w:r w:rsidRPr="009B7A93">
      <w:rPr>
        <w:rFonts w:ascii="Arial Narrow" w:hAnsi="Arial Narrow"/>
      </w:rPr>
      <w:fldChar w:fldCharType="begin"/>
    </w:r>
    <w:r w:rsidRPr="009B7A93">
      <w:rPr>
        <w:rFonts w:ascii="Arial Narrow" w:hAnsi="Arial Narrow"/>
      </w:rPr>
      <w:instrText xml:space="preserve"> PAGE </w:instrText>
    </w:r>
    <w:r w:rsidRPr="009B7A93">
      <w:rPr>
        <w:rFonts w:ascii="Arial Narrow" w:hAnsi="Arial Narrow"/>
      </w:rPr>
      <w:fldChar w:fldCharType="separate"/>
    </w:r>
    <w:r w:rsidR="000B4A99" w:rsidRPr="009B7A93">
      <w:rPr>
        <w:rFonts w:ascii="Arial Narrow" w:hAnsi="Arial Narrow"/>
        <w:noProof/>
      </w:rPr>
      <w:t>2</w:t>
    </w:r>
    <w:r w:rsidRPr="009B7A93">
      <w:rPr>
        <w:rFonts w:ascii="Arial Narrow" w:hAnsi="Arial Narrow"/>
      </w:rPr>
      <w:fldChar w:fldCharType="end"/>
    </w:r>
    <w:r w:rsidRPr="009B7A93">
      <w:rPr>
        <w:rFonts w:ascii="Arial Narrow" w:hAnsi="Arial Narrow"/>
      </w:rPr>
      <w:t xml:space="preserve"> of </w:t>
    </w:r>
    <w:r w:rsidRPr="009B7A93">
      <w:rPr>
        <w:rFonts w:ascii="Arial Narrow" w:hAnsi="Arial Narrow"/>
      </w:rPr>
      <w:fldChar w:fldCharType="begin"/>
    </w:r>
    <w:r w:rsidRPr="009B7A93">
      <w:rPr>
        <w:rFonts w:ascii="Arial Narrow" w:hAnsi="Arial Narrow"/>
      </w:rPr>
      <w:instrText xml:space="preserve"> NUMPAGES </w:instrText>
    </w:r>
    <w:r w:rsidRPr="009B7A93">
      <w:rPr>
        <w:rFonts w:ascii="Arial Narrow" w:hAnsi="Arial Narrow"/>
      </w:rPr>
      <w:fldChar w:fldCharType="separate"/>
    </w:r>
    <w:r w:rsidR="000B4A99" w:rsidRPr="009B7A93">
      <w:rPr>
        <w:rFonts w:ascii="Arial Narrow" w:hAnsi="Arial Narrow"/>
        <w:noProof/>
      </w:rPr>
      <w:t>6</w:t>
    </w:r>
    <w:r w:rsidRPr="009B7A93">
      <w:rPr>
        <w:rFonts w:ascii="Arial Narrow" w:hAnsi="Arial Narrow"/>
      </w:rPr>
      <w:fldChar w:fldCharType="end"/>
    </w:r>
    <w:r w:rsidRPr="009B7A93">
      <w:rPr>
        <w:rFonts w:ascii="Arial Narrow" w:hAnsi="Arial Narrow"/>
      </w:rPr>
      <w:tab/>
      <w:t xml:space="preserve">Revised </w:t>
    </w:r>
    <w:r w:rsidR="00430CED">
      <w:rPr>
        <w:rFonts w:ascii="Arial Narrow" w:hAnsi="Arial Narrow"/>
      </w:rPr>
      <w:t>04/30</w:t>
    </w:r>
    <w:r w:rsidR="00487D78">
      <w:rPr>
        <w:rFonts w:ascii="Arial Narrow" w:hAnsi="Arial Narrow"/>
      </w:rPr>
      <w:t>/2025</w:t>
    </w:r>
  </w:p>
  <w:p w14:paraId="1F26970C" w14:textId="40D5F18D" w:rsidR="007B2C82" w:rsidRPr="009B7A93" w:rsidRDefault="007B2C82" w:rsidP="007B2C82">
    <w:pPr>
      <w:pStyle w:val="Footer"/>
      <w:tabs>
        <w:tab w:val="clear" w:pos="4320"/>
      </w:tabs>
      <w:rPr>
        <w:rFonts w:ascii="Arial Narrow" w:hAnsi="Arial Narrow"/>
      </w:rPr>
    </w:pPr>
    <w:r w:rsidRPr="009563B2">
      <w:rPr>
        <w:rFonts w:ascii="Calibri" w:hAnsi="Calibri"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A403" w14:textId="77777777" w:rsidR="00BE2656" w:rsidRDefault="00BE2656">
      <w:r>
        <w:separator/>
      </w:r>
    </w:p>
  </w:footnote>
  <w:footnote w:type="continuationSeparator" w:id="0">
    <w:p w14:paraId="1CEA831D" w14:textId="77777777" w:rsidR="00BE2656" w:rsidRDefault="00BE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2398E"/>
    <w:multiLevelType w:val="hybridMultilevel"/>
    <w:tmpl w:val="CB9004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100F5"/>
    <w:multiLevelType w:val="hybridMultilevel"/>
    <w:tmpl w:val="B8FABFF8"/>
    <w:lvl w:ilvl="0" w:tplc="C75A3E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34F6E"/>
    <w:multiLevelType w:val="hybridMultilevel"/>
    <w:tmpl w:val="33A0E1F4"/>
    <w:lvl w:ilvl="0" w:tplc="0D747194">
      <w:start w:val="1"/>
      <w:numFmt w:val="decimal"/>
      <w:pStyle w:val="H2Lis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8322A"/>
    <w:multiLevelType w:val="hybridMultilevel"/>
    <w:tmpl w:val="3BDEF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53E0E"/>
    <w:multiLevelType w:val="hybridMultilevel"/>
    <w:tmpl w:val="047C8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D3B0F"/>
    <w:multiLevelType w:val="hybridMultilevel"/>
    <w:tmpl w:val="56E64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6A6D3F"/>
    <w:multiLevelType w:val="hybridMultilevel"/>
    <w:tmpl w:val="FF52AA1E"/>
    <w:lvl w:ilvl="0" w:tplc="C3483B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05842"/>
    <w:multiLevelType w:val="hybridMultilevel"/>
    <w:tmpl w:val="F97CCF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142095">
    <w:abstractNumId w:val="4"/>
  </w:num>
  <w:num w:numId="2" w16cid:durableId="1581325510">
    <w:abstractNumId w:val="2"/>
  </w:num>
  <w:num w:numId="3" w16cid:durableId="291012036">
    <w:abstractNumId w:val="6"/>
  </w:num>
  <w:num w:numId="4" w16cid:durableId="285308834">
    <w:abstractNumId w:val="0"/>
  </w:num>
  <w:num w:numId="5" w16cid:durableId="1187132344">
    <w:abstractNumId w:val="7"/>
  </w:num>
  <w:num w:numId="6" w16cid:durableId="1762333496">
    <w:abstractNumId w:val="3"/>
  </w:num>
  <w:num w:numId="7" w16cid:durableId="1825974422">
    <w:abstractNumId w:val="1"/>
  </w:num>
  <w:num w:numId="8" w16cid:durableId="1107893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BF"/>
    <w:rsid w:val="00002D38"/>
    <w:rsid w:val="00016BE6"/>
    <w:rsid w:val="00052EF8"/>
    <w:rsid w:val="00061C60"/>
    <w:rsid w:val="00064B7B"/>
    <w:rsid w:val="00080DB0"/>
    <w:rsid w:val="00081699"/>
    <w:rsid w:val="00092683"/>
    <w:rsid w:val="000B4A99"/>
    <w:rsid w:val="000C442F"/>
    <w:rsid w:val="00115567"/>
    <w:rsid w:val="00120BED"/>
    <w:rsid w:val="00125AC4"/>
    <w:rsid w:val="00135B72"/>
    <w:rsid w:val="00147A8D"/>
    <w:rsid w:val="00161AF0"/>
    <w:rsid w:val="00207FE3"/>
    <w:rsid w:val="002D376E"/>
    <w:rsid w:val="00301E7B"/>
    <w:rsid w:val="00315794"/>
    <w:rsid w:val="00332A33"/>
    <w:rsid w:val="00391D05"/>
    <w:rsid w:val="0041478E"/>
    <w:rsid w:val="00430CED"/>
    <w:rsid w:val="0046404A"/>
    <w:rsid w:val="00472EE4"/>
    <w:rsid w:val="00487D78"/>
    <w:rsid w:val="00493824"/>
    <w:rsid w:val="004A6801"/>
    <w:rsid w:val="004C0AA6"/>
    <w:rsid w:val="005250F0"/>
    <w:rsid w:val="00530261"/>
    <w:rsid w:val="005911F9"/>
    <w:rsid w:val="005B5F68"/>
    <w:rsid w:val="005B6AB5"/>
    <w:rsid w:val="005D7F85"/>
    <w:rsid w:val="005F34F7"/>
    <w:rsid w:val="005F6F79"/>
    <w:rsid w:val="0060234F"/>
    <w:rsid w:val="0061473D"/>
    <w:rsid w:val="006229A2"/>
    <w:rsid w:val="0062507F"/>
    <w:rsid w:val="00637CB2"/>
    <w:rsid w:val="00684D2D"/>
    <w:rsid w:val="00692963"/>
    <w:rsid w:val="006A43AE"/>
    <w:rsid w:val="006C01CF"/>
    <w:rsid w:val="006C79CB"/>
    <w:rsid w:val="006F17DA"/>
    <w:rsid w:val="00701484"/>
    <w:rsid w:val="00713282"/>
    <w:rsid w:val="00730B03"/>
    <w:rsid w:val="0074553A"/>
    <w:rsid w:val="00797AA2"/>
    <w:rsid w:val="007A6DDC"/>
    <w:rsid w:val="007B2C82"/>
    <w:rsid w:val="007D7615"/>
    <w:rsid w:val="008116E0"/>
    <w:rsid w:val="008A0EC4"/>
    <w:rsid w:val="008C4751"/>
    <w:rsid w:val="008F3ED1"/>
    <w:rsid w:val="00910CAC"/>
    <w:rsid w:val="00927EA1"/>
    <w:rsid w:val="00947DB8"/>
    <w:rsid w:val="00950255"/>
    <w:rsid w:val="009563B2"/>
    <w:rsid w:val="009973E4"/>
    <w:rsid w:val="00997AEC"/>
    <w:rsid w:val="009B6EB2"/>
    <w:rsid w:val="009B7A93"/>
    <w:rsid w:val="009E4789"/>
    <w:rsid w:val="00A1328A"/>
    <w:rsid w:val="00A25C55"/>
    <w:rsid w:val="00A4113E"/>
    <w:rsid w:val="00A54B66"/>
    <w:rsid w:val="00A65CEE"/>
    <w:rsid w:val="00A71184"/>
    <w:rsid w:val="00A732BE"/>
    <w:rsid w:val="00AB5012"/>
    <w:rsid w:val="00AB5660"/>
    <w:rsid w:val="00AC5BC3"/>
    <w:rsid w:val="00AE0B82"/>
    <w:rsid w:val="00AF7DBF"/>
    <w:rsid w:val="00B34229"/>
    <w:rsid w:val="00B415D3"/>
    <w:rsid w:val="00B541A4"/>
    <w:rsid w:val="00BA193E"/>
    <w:rsid w:val="00BE2656"/>
    <w:rsid w:val="00BF1B8D"/>
    <w:rsid w:val="00C21025"/>
    <w:rsid w:val="00C46F65"/>
    <w:rsid w:val="00C60150"/>
    <w:rsid w:val="00C84104"/>
    <w:rsid w:val="00CC4586"/>
    <w:rsid w:val="00CD7CD2"/>
    <w:rsid w:val="00CE408D"/>
    <w:rsid w:val="00D14D90"/>
    <w:rsid w:val="00DA0AC1"/>
    <w:rsid w:val="00DA6961"/>
    <w:rsid w:val="00DB37F7"/>
    <w:rsid w:val="00DD457B"/>
    <w:rsid w:val="00E61964"/>
    <w:rsid w:val="00E71B89"/>
    <w:rsid w:val="00E9171E"/>
    <w:rsid w:val="00EB2B86"/>
    <w:rsid w:val="00EB2E64"/>
    <w:rsid w:val="00ED0AD8"/>
    <w:rsid w:val="00F16521"/>
    <w:rsid w:val="00F455E8"/>
    <w:rsid w:val="00F47E71"/>
    <w:rsid w:val="00F67625"/>
    <w:rsid w:val="00FA010C"/>
    <w:rsid w:val="00FC1534"/>
    <w:rsid w:val="00FC1E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B1890"/>
  <w15:chartTrackingRefBased/>
  <w15:docId w15:val="{EB863A74-F99B-4009-A467-B614708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jc w:val="center"/>
      <w:outlineLvl w:val="0"/>
    </w:pPr>
    <w:rPr>
      <w:b/>
      <w:bCs/>
      <w:u w:val="single"/>
    </w:rPr>
  </w:style>
  <w:style w:type="paragraph" w:styleId="Heading2">
    <w:name w:val="heading 2"/>
    <w:basedOn w:val="Normal"/>
    <w:next w:val="Normal"/>
    <w:link w:val="Heading2Char"/>
    <w:semiHidden/>
    <w:unhideWhenUsed/>
    <w:qFormat/>
    <w:rsid w:val="00AB5012"/>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Subtitle">
    <w:name w:val="Subtitle"/>
    <w:basedOn w:val="Normal"/>
    <w:qFormat/>
    <w:pPr>
      <w:autoSpaceDE w:val="0"/>
      <w:autoSpaceDN w:val="0"/>
      <w:adjustRightInd w:val="0"/>
      <w:jc w:val="center"/>
    </w:pPr>
    <w:rPr>
      <w:rFonts w:ascii="TimesNewRoman,Bold" w:hAnsi="TimesNewRoman,Bold"/>
      <w:b/>
      <w:bCs/>
      <w:sz w:val="28"/>
      <w:szCs w:val="28"/>
    </w:rPr>
  </w:style>
  <w:style w:type="paragraph" w:styleId="BodyTextIndent">
    <w:name w:val="Body Text Indent"/>
    <w:basedOn w:val="Normal"/>
    <w:pPr>
      <w:autoSpaceDE w:val="0"/>
      <w:autoSpaceDN w:val="0"/>
      <w:adjustRightInd w:val="0"/>
      <w:ind w:left="360" w:hanging="360"/>
    </w:pPr>
    <w:rPr>
      <w:rFonts w:ascii="TimesNewRoman" w:hAnsi="TimesNewRoman"/>
      <w:sz w:val="22"/>
      <w:szCs w:val="22"/>
    </w:rPr>
  </w:style>
  <w:style w:type="paragraph" w:styleId="BodyText">
    <w:name w:val="Body Text"/>
    <w:basedOn w:val="Normal"/>
    <w:link w:val="BodyTextChar"/>
    <w:pPr>
      <w:autoSpaceDE w:val="0"/>
      <w:autoSpaceDN w:val="0"/>
      <w:adjustRightInd w:val="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F7DBF"/>
    <w:rPr>
      <w:rFonts w:ascii="Tahoma" w:hAnsi="Tahoma" w:cs="Tahoma"/>
      <w:sz w:val="16"/>
      <w:szCs w:val="16"/>
    </w:rPr>
  </w:style>
  <w:style w:type="paragraph" w:styleId="ListParagraph">
    <w:name w:val="List Paragraph"/>
    <w:basedOn w:val="Normal"/>
    <w:uiPriority w:val="34"/>
    <w:qFormat/>
    <w:rsid w:val="006F17DA"/>
    <w:pPr>
      <w:ind w:left="720"/>
    </w:pPr>
  </w:style>
  <w:style w:type="character" w:styleId="Hyperlink">
    <w:name w:val="Hyperlink"/>
    <w:rsid w:val="00BF1B8D"/>
    <w:rPr>
      <w:color w:val="0563C1"/>
      <w:u w:val="single"/>
    </w:rPr>
  </w:style>
  <w:style w:type="paragraph" w:styleId="Revision">
    <w:name w:val="Revision"/>
    <w:hidden/>
    <w:uiPriority w:val="99"/>
    <w:semiHidden/>
    <w:rsid w:val="0060234F"/>
    <w:rPr>
      <w:sz w:val="24"/>
      <w:szCs w:val="24"/>
      <w:lang w:val="en-US" w:eastAsia="en-US"/>
    </w:rPr>
  </w:style>
  <w:style w:type="paragraph" w:styleId="BodyTextIndent2">
    <w:name w:val="Body Text Indent 2"/>
    <w:basedOn w:val="Normal"/>
    <w:link w:val="BodyTextIndent2Char"/>
    <w:rsid w:val="005911F9"/>
    <w:pPr>
      <w:spacing w:after="120" w:line="480" w:lineRule="auto"/>
      <w:ind w:left="360"/>
    </w:pPr>
  </w:style>
  <w:style w:type="character" w:customStyle="1" w:styleId="BodyTextIndent2Char">
    <w:name w:val="Body Text Indent 2 Char"/>
    <w:link w:val="BodyTextIndent2"/>
    <w:rsid w:val="005911F9"/>
    <w:rPr>
      <w:sz w:val="24"/>
      <w:szCs w:val="24"/>
    </w:rPr>
  </w:style>
  <w:style w:type="character" w:customStyle="1" w:styleId="BodyTextChar">
    <w:name w:val="Body Text Char"/>
    <w:link w:val="BodyText"/>
    <w:rsid w:val="00487D78"/>
    <w:rPr>
      <w:b/>
      <w:bCs/>
      <w:sz w:val="24"/>
      <w:szCs w:val="24"/>
    </w:rPr>
  </w:style>
  <w:style w:type="paragraph" w:customStyle="1" w:styleId="H1">
    <w:name w:val="H1"/>
    <w:basedOn w:val="Heading1"/>
    <w:qFormat/>
    <w:rsid w:val="00AB5012"/>
    <w:pPr>
      <w:spacing w:after="240"/>
    </w:pPr>
    <w:rPr>
      <w:rFonts w:ascii="Arial Narrow" w:hAnsi="Arial Narrow"/>
      <w:u w:val="none"/>
    </w:rPr>
  </w:style>
  <w:style w:type="paragraph" w:customStyle="1" w:styleId="H2List">
    <w:name w:val="H2 List"/>
    <w:basedOn w:val="Heading2"/>
    <w:qFormat/>
    <w:rsid w:val="00AB5012"/>
    <w:pPr>
      <w:numPr>
        <w:numId w:val="2"/>
      </w:numPr>
      <w:autoSpaceDE w:val="0"/>
      <w:autoSpaceDN w:val="0"/>
      <w:adjustRightInd w:val="0"/>
      <w:spacing w:before="240" w:after="240"/>
      <w:ind w:left="360"/>
    </w:pPr>
    <w:rPr>
      <w:rFonts w:ascii="Arial Narrow" w:hAnsi="Arial Narrow"/>
      <w:b/>
      <w:bCs/>
      <w:color w:val="000000" w:themeColor="text1"/>
      <w:sz w:val="24"/>
    </w:rPr>
  </w:style>
  <w:style w:type="character" w:customStyle="1" w:styleId="Heading2Char">
    <w:name w:val="Heading 2 Char"/>
    <w:basedOn w:val="DefaultParagraphFont"/>
    <w:link w:val="Heading2"/>
    <w:semiHidden/>
    <w:rsid w:val="00AB5012"/>
    <w:rPr>
      <w:rFonts w:asciiTheme="majorHAnsi" w:eastAsiaTheme="majorEastAsia" w:hAnsiTheme="majorHAnsi" w:cstheme="majorBidi"/>
      <w:color w:val="0F476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hlbbost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ousing@fhlbbo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D36D4BE73834EAE10672374FF2574" ma:contentTypeVersion="6" ma:contentTypeDescription="Create a new document." ma:contentTypeScope="" ma:versionID="ba5a91c3bd8607a562ff57df727178b8">
  <xsd:schema xmlns:xsd="http://www.w3.org/2001/XMLSchema" xmlns:xs="http://www.w3.org/2001/XMLSchema" xmlns:p="http://schemas.microsoft.com/office/2006/metadata/properties" xmlns:ns2="64ba8e76-5405-4fed-afaf-3b9f67c76afe" xmlns:ns3="b3ee21c6-7b4f-46fd-9567-2ad339e150b1" targetNamespace="http://schemas.microsoft.com/office/2006/metadata/properties" ma:root="true" ma:fieldsID="e3a5a545b3f249648b47fa588cdc4c18" ns2:_="" ns3:_="">
    <xsd:import namespace="64ba8e76-5405-4fed-afaf-3b9f67c76afe"/>
    <xsd:import namespace="b3ee21c6-7b4f-46fd-9567-2ad339e15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Vendor" minOccurs="0"/>
                <xsd:element ref="ns2:Approval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ndor" ma:index="15" nillable="true" ma:displayName="Vendor" ma:description="Vendor the Payment was Made To" ma:internalName="Vendor" ma:readOnly="false">
      <xsd:simpleType>
        <xsd:restriction base="dms:Text"/>
      </xsd:simpleType>
    </xsd:element>
    <xsd:element name="Approval_x0020_Status" ma:index="16" nillable="true" ma:displayName="Approval Status" ma:default="Draft" ma:format="Dropdown" ma:internalName="Approval_x0020_Status">
      <xsd:simpleType>
        <xsd:restriction base="dms:Choice">
          <xsd:enumeration value="Approved"/>
          <xsd:enumeration value="Rejected"/>
          <xsd:enumeration value="Pending"/>
          <xsd:enumeration value="Draft"/>
          <xsd:enumeration value="Deferred"/>
          <xsd:enumeration value="Canceled"/>
        </xsd:restriction>
      </xsd:simpleType>
    </xsd:element>
  </xsd:schema>
  <xsd:schema xmlns:xsd="http://www.w3.org/2001/XMLSchema" xmlns:xs="http://www.w3.org/2001/XMLSchema" xmlns:dms="http://schemas.microsoft.com/office/2006/documentManagement/types" xmlns:pc="http://schemas.microsoft.com/office/infopath/2007/PartnerControls" targetNamespace="b3ee21c6-7b4f-46fd-9567-2ad339e15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Vendor xmlns="64ba8e76-5405-4fed-afaf-3b9f67c76afe" xsi:nil="true"/>
    <Approval_x0020_Status xmlns="64ba8e76-5405-4fed-afaf-3b9f67c76afe">Draft</Approval_x0020_Statu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782F89E-1D6B-4293-8D8B-2F64FE95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b3ee21c6-7b4f-46fd-9567-2ad339e1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FB00C-CF76-4CA1-9ACF-CF34F106269D}">
  <ds:schemaRefs>
    <ds:schemaRef ds:uri="http://schemas.microsoft.com/sharepoint/v3/contenttype/forms"/>
  </ds:schemaRefs>
</ds:datastoreItem>
</file>

<file path=customXml/itemProps3.xml><?xml version="1.0" encoding="utf-8"?>
<ds:datastoreItem xmlns:ds="http://schemas.openxmlformats.org/officeDocument/2006/customXml" ds:itemID="{6F8775F8-18D7-4D66-A1CB-8BA16B4CB763}">
  <ds:schemaRefs>
    <ds:schemaRef ds:uri="http://schemas.microsoft.com/office/2006/metadata/properties"/>
    <ds:schemaRef ds:uri="http://schemas.microsoft.com/office/infopath/2007/PartnerControls"/>
    <ds:schemaRef ds:uri="64ba8e76-5405-4fed-afaf-3b9f67c76afe"/>
  </ds:schemaRefs>
</ds:datastoreItem>
</file>

<file path=customXml/itemProps4.xml><?xml version="1.0" encoding="utf-8"?>
<ds:datastoreItem xmlns:ds="http://schemas.openxmlformats.org/officeDocument/2006/customXml" ds:itemID="{199C17E6-677A-4C4B-84E9-209102F9674C}">
  <ds:schemaRefs>
    <ds:schemaRef ds:uri="http://schemas.microsoft.com/sharepoint/events"/>
  </ds:schemaRefs>
</ds:datastoreItem>
</file>

<file path=customXml/itemProps5.xml><?xml version="1.0" encoding="utf-8"?>
<ds:datastoreItem xmlns:ds="http://schemas.openxmlformats.org/officeDocument/2006/customXml" ds:itemID="{9A2B21D6-B268-44E7-BE4F-E77081057C9E}">
  <ds:schemaRefs>
    <ds:schemaRef ds:uri="http://schemas.openxmlformats.org/officeDocument/2006/bibliography"/>
  </ds:schemaRefs>
</ds:datastoreItem>
</file>

<file path=customXml/itemProps6.xml><?xml version="1.0" encoding="utf-8"?>
<ds:datastoreItem xmlns:ds="http://schemas.openxmlformats.org/officeDocument/2006/customXml" ds:itemID="{592746B6-0EE4-402B-860F-DE6F6F5E27C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9772</CharactersWithSpaces>
  <SharedDoc>false</SharedDoc>
  <HLinks>
    <vt:vector size="12" baseType="variant">
      <vt:variant>
        <vt:i4>4456548</vt:i4>
      </vt:variant>
      <vt:variant>
        <vt:i4>3</vt:i4>
      </vt:variant>
      <vt:variant>
        <vt:i4>0</vt:i4>
      </vt:variant>
      <vt:variant>
        <vt:i4>5</vt:i4>
      </vt:variant>
      <vt:variant>
        <vt:lpwstr>mailto:housing@fhlbboston.com</vt:lpwstr>
      </vt:variant>
      <vt:variant>
        <vt:lpwstr/>
      </vt:variant>
      <vt:variant>
        <vt:i4>3211297</vt:i4>
      </vt:variant>
      <vt:variant>
        <vt:i4>0</vt:i4>
      </vt:variant>
      <vt:variant>
        <vt:i4>0</vt:i4>
      </vt:variant>
      <vt:variant>
        <vt:i4>5</vt:i4>
      </vt:variant>
      <vt:variant>
        <vt:lpwstr>http://www.fhlbboston.com/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Program (AHP) – Owner-Occupied INTERIM MORTGAGE NOTE</dc:title>
  <dc:subject>Affordable Housing Program (AHP) – Owner-Occupied INTERIM MORTGAGE NOTE</dc:subject>
  <dc:creator>Federal Home Loan Bank of Boston</dc:creator>
  <cp:keywords/>
  <dc:description/>
  <cp:lastModifiedBy>Allyant Remediation Services</cp:lastModifiedBy>
  <cp:revision>13</cp:revision>
  <cp:lastPrinted>2006-01-11T17:03:00Z</cp:lastPrinted>
  <dcterms:created xsi:type="dcterms:W3CDTF">2025-04-15T16:15:00Z</dcterms:created>
  <dcterms:modified xsi:type="dcterms:W3CDTF">2025-04-15T16:40:00Z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FMAUNRJHX262-1698713087-41</vt:lpwstr>
  </property>
  <property fmtid="{D5CDD505-2E9C-101B-9397-08002B2CF9AE}" pid="3" name="_dlc_DocIdItemGuid">
    <vt:lpwstr>64d50559-6623-405e-8827-8420ce26d03b</vt:lpwstr>
  </property>
  <property fmtid="{D5CDD505-2E9C-101B-9397-08002B2CF9AE}" pid="4" name="_dlc_DocIdUrl">
    <vt:lpwstr>https://fhlbb.sharepoint.com/teams/HCI/_layouts/15/DocIdRedir.aspx?ID=FMAUNRJHX262-1698713087-41, FMAUNRJHX262-1698713087-41</vt:lpwstr>
  </property>
  <property fmtid="{D5CDD505-2E9C-101B-9397-08002B2CF9AE}" pid="5" name="display_urn:schemas-microsoft-com:office:office#Editor">
    <vt:lpwstr>SPO_Migration1</vt:lpwstr>
  </property>
  <property fmtid="{D5CDD505-2E9C-101B-9397-08002B2CF9AE}" pid="6" name="display_urn:schemas-microsoft-com:office:office#Author">
    <vt:lpwstr>SPO_Migration1</vt:lpwstr>
  </property>
  <property fmtid="{D5CDD505-2E9C-101B-9397-08002B2CF9AE}" pid="7" name="MSIP_Label_f1562fdd-1b3b-4eb6-8cab-8ccd495854db_Enabled">
    <vt:lpwstr>true</vt:lpwstr>
  </property>
  <property fmtid="{D5CDD505-2E9C-101B-9397-08002B2CF9AE}" pid="8" name="MSIP_Label_f1562fdd-1b3b-4eb6-8cab-8ccd495854db_SetDate">
    <vt:lpwstr>2023-11-22T21:56:18Z</vt:lpwstr>
  </property>
  <property fmtid="{D5CDD505-2E9C-101B-9397-08002B2CF9AE}" pid="9" name="MSIP_Label_f1562fdd-1b3b-4eb6-8cab-8ccd495854db_Method">
    <vt:lpwstr>Privileged</vt:lpwstr>
  </property>
  <property fmtid="{D5CDD505-2E9C-101B-9397-08002B2CF9AE}" pid="10" name="MSIP_Label_f1562fdd-1b3b-4eb6-8cab-8ccd495854db_Name">
    <vt:lpwstr>f1562fdd-1b3b-4eb6-8cab-8ccd495854db</vt:lpwstr>
  </property>
  <property fmtid="{D5CDD505-2E9C-101B-9397-08002B2CF9AE}" pid="11" name="MSIP_Label_f1562fdd-1b3b-4eb6-8cab-8ccd495854db_SiteId">
    <vt:lpwstr>4277c4fa-2220-43f3-857b-669253628fb3</vt:lpwstr>
  </property>
  <property fmtid="{D5CDD505-2E9C-101B-9397-08002B2CF9AE}" pid="12" name="MSIP_Label_f1562fdd-1b3b-4eb6-8cab-8ccd495854db_ActionId">
    <vt:lpwstr>5bce475a-cd9a-4d60-9f4c-f02ee3a22346</vt:lpwstr>
  </property>
  <property fmtid="{D5CDD505-2E9C-101B-9397-08002B2CF9AE}" pid="13" name="MSIP_Label_f1562fdd-1b3b-4eb6-8cab-8ccd495854db_ContentBits">
    <vt:lpwstr>2</vt:lpwstr>
  </property>
  <property fmtid="{D5CDD505-2E9C-101B-9397-08002B2CF9AE}" pid="14" name="ContentTypeId">
    <vt:lpwstr>0x01010053AD36D4BE73834EAE10672374FF2574</vt:lpwstr>
  </property>
</Properties>
</file>